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B1B" w:rsidRDefault="002B5B1B">
      <w:pPr>
        <w:jc w:val="center"/>
        <w:rPr>
          <w:sz w:val="28"/>
        </w:rPr>
      </w:pPr>
    </w:p>
    <w:p w:rsidR="002B5B1B" w:rsidRDefault="002B5B1B">
      <w:pPr>
        <w:jc w:val="center"/>
        <w:rPr>
          <w:sz w:val="28"/>
        </w:rPr>
      </w:pPr>
    </w:p>
    <w:p w:rsidR="002B5B1B" w:rsidRDefault="002B5B1B"/>
    <w:p w:rsidR="00123AA1" w:rsidRDefault="00123AA1">
      <w:pPr>
        <w:pStyle w:val="1"/>
        <w:rPr>
          <w:b/>
          <w:bCs/>
        </w:rPr>
      </w:pPr>
    </w:p>
    <w:p w:rsidR="00123AA1" w:rsidRPr="00806309" w:rsidRDefault="00123AA1">
      <w:pPr>
        <w:pStyle w:val="1"/>
        <w:rPr>
          <w:b/>
          <w:bCs/>
        </w:rPr>
      </w:pPr>
    </w:p>
    <w:p w:rsidR="002B5B1B" w:rsidRPr="00806309" w:rsidRDefault="002B5B1B">
      <w:pPr>
        <w:pStyle w:val="1"/>
        <w:rPr>
          <w:rFonts w:ascii="Calibri" w:hAnsi="Calibri"/>
          <w:b/>
          <w:bCs/>
          <w:i/>
          <w:shadow/>
          <w:sz w:val="32"/>
          <w:szCs w:val="32"/>
          <w:u w:val="single"/>
        </w:rPr>
      </w:pPr>
      <w:r w:rsidRPr="00806309">
        <w:rPr>
          <w:rFonts w:ascii="Calibri" w:hAnsi="Calibri"/>
          <w:b/>
          <w:bCs/>
          <w:i/>
          <w:shadow/>
          <w:sz w:val="32"/>
          <w:szCs w:val="32"/>
          <w:u w:val="single"/>
        </w:rPr>
        <w:t>ООО К</w:t>
      </w:r>
      <w:r w:rsidR="003762B2">
        <w:rPr>
          <w:rFonts w:ascii="Calibri" w:hAnsi="Calibri"/>
          <w:b/>
          <w:bCs/>
          <w:i/>
          <w:shadow/>
          <w:sz w:val="32"/>
          <w:szCs w:val="32"/>
          <w:u w:val="single"/>
        </w:rPr>
        <w:t>омпания</w:t>
      </w:r>
      <w:r w:rsidRPr="00806309">
        <w:rPr>
          <w:rFonts w:ascii="Calibri" w:hAnsi="Calibri"/>
          <w:b/>
          <w:bCs/>
          <w:i/>
          <w:shadow/>
          <w:sz w:val="32"/>
          <w:szCs w:val="32"/>
          <w:u w:val="single"/>
        </w:rPr>
        <w:t xml:space="preserve"> «</w:t>
      </w:r>
      <w:r w:rsidR="00B3029C">
        <w:rPr>
          <w:rFonts w:ascii="Calibri" w:hAnsi="Calibri"/>
          <w:b/>
          <w:bCs/>
          <w:i/>
          <w:shadow/>
          <w:sz w:val="32"/>
          <w:szCs w:val="32"/>
          <w:u w:val="single"/>
        </w:rPr>
        <w:t>Дизель-Систем</w:t>
      </w:r>
      <w:r w:rsidRPr="00806309">
        <w:rPr>
          <w:rFonts w:ascii="Calibri" w:hAnsi="Calibri"/>
          <w:b/>
          <w:bCs/>
          <w:i/>
          <w:shadow/>
          <w:sz w:val="32"/>
          <w:szCs w:val="32"/>
          <w:u w:val="single"/>
        </w:rPr>
        <w:t>»</w:t>
      </w:r>
    </w:p>
    <w:p w:rsidR="002B5B1B" w:rsidRPr="00806309" w:rsidRDefault="002B5B1B">
      <w:pPr>
        <w:jc w:val="center"/>
        <w:rPr>
          <w:b/>
          <w:bCs/>
        </w:rPr>
      </w:pPr>
    </w:p>
    <w:p w:rsidR="002B5B1B" w:rsidRPr="00806309" w:rsidRDefault="002B5B1B">
      <w:pPr>
        <w:jc w:val="center"/>
      </w:pPr>
    </w:p>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Pr>
        <w:jc w:val="center"/>
        <w:rPr>
          <w:b/>
          <w:bCs/>
          <w:sz w:val="32"/>
        </w:rPr>
      </w:pPr>
    </w:p>
    <w:p w:rsidR="00123AA1" w:rsidRPr="00806309" w:rsidRDefault="00123AA1" w:rsidP="00123AA1">
      <w:pPr>
        <w:pStyle w:val="ac"/>
        <w:spacing w:after="0"/>
        <w:jc w:val="center"/>
        <w:rPr>
          <w:rFonts w:ascii="Calibri" w:hAnsi="Calibri"/>
          <w:b/>
          <w:bCs/>
          <w:i/>
          <w:sz w:val="48"/>
          <w:szCs w:val="48"/>
        </w:rPr>
      </w:pPr>
      <w:r w:rsidRPr="00806309">
        <w:rPr>
          <w:rFonts w:ascii="Calibri" w:hAnsi="Calibri"/>
          <w:b/>
          <w:bCs/>
          <w:i/>
          <w:sz w:val="48"/>
          <w:szCs w:val="48"/>
        </w:rPr>
        <w:t>Дизельный электроагрегат</w:t>
      </w:r>
    </w:p>
    <w:p w:rsidR="00123AA1" w:rsidRPr="00806309" w:rsidRDefault="00123AA1" w:rsidP="00123AA1">
      <w:pPr>
        <w:pStyle w:val="ac"/>
        <w:spacing w:after="0"/>
        <w:jc w:val="center"/>
        <w:rPr>
          <w:rFonts w:ascii="Calibri" w:hAnsi="Calibri"/>
          <w:i/>
          <w:sz w:val="48"/>
          <w:szCs w:val="48"/>
        </w:rPr>
      </w:pPr>
      <w:r w:rsidRPr="00806309">
        <w:rPr>
          <w:rFonts w:ascii="Calibri" w:hAnsi="Calibri"/>
          <w:b/>
          <w:bCs/>
          <w:i/>
          <w:sz w:val="48"/>
          <w:szCs w:val="48"/>
        </w:rPr>
        <w:t>АД-</w:t>
      </w:r>
      <w:r w:rsidR="00F8166A" w:rsidRPr="00806309">
        <w:rPr>
          <w:rFonts w:ascii="Calibri" w:hAnsi="Calibri"/>
          <w:b/>
          <w:bCs/>
          <w:i/>
          <w:sz w:val="48"/>
          <w:szCs w:val="48"/>
        </w:rPr>
        <w:t>20</w:t>
      </w:r>
      <w:r w:rsidRPr="00806309">
        <w:rPr>
          <w:rFonts w:ascii="Calibri" w:hAnsi="Calibri"/>
          <w:b/>
          <w:bCs/>
          <w:i/>
          <w:sz w:val="48"/>
          <w:szCs w:val="48"/>
        </w:rPr>
        <w:t>0С-Т400-Р</w:t>
      </w:r>
    </w:p>
    <w:p w:rsidR="002B5B1B" w:rsidRPr="00806309" w:rsidRDefault="002B5B1B">
      <w:pPr>
        <w:jc w:val="center"/>
        <w:rPr>
          <w:sz w:val="32"/>
        </w:rPr>
      </w:pPr>
    </w:p>
    <w:p w:rsidR="002B5B1B" w:rsidRPr="00806309" w:rsidRDefault="002B5B1B">
      <w:pPr>
        <w:jc w:val="center"/>
      </w:pPr>
    </w:p>
    <w:p w:rsidR="002B5B1B" w:rsidRPr="00806309" w:rsidRDefault="002B5B1B"/>
    <w:p w:rsidR="002B5B1B" w:rsidRPr="00806309" w:rsidRDefault="002B5B1B"/>
    <w:p w:rsidR="00123AA1" w:rsidRPr="00806309" w:rsidRDefault="00123AA1"/>
    <w:p w:rsidR="00123AA1" w:rsidRPr="00806309" w:rsidRDefault="00123AA1"/>
    <w:p w:rsidR="00123AA1" w:rsidRPr="00806309" w:rsidRDefault="00123AA1"/>
    <w:p w:rsidR="00123AA1" w:rsidRPr="00806309" w:rsidRDefault="00123AA1"/>
    <w:p w:rsidR="00123AA1" w:rsidRPr="00806309" w:rsidRDefault="00123AA1"/>
    <w:p w:rsidR="00123AA1" w:rsidRPr="00806309" w:rsidRDefault="00123AA1"/>
    <w:p w:rsidR="00123AA1" w:rsidRPr="00806309" w:rsidRDefault="00123AA1"/>
    <w:p w:rsidR="002B5B1B" w:rsidRPr="00806309" w:rsidRDefault="002B5B1B"/>
    <w:p w:rsidR="00123AA1" w:rsidRPr="00806309" w:rsidRDefault="00123AA1" w:rsidP="00123AA1">
      <w:pPr>
        <w:pStyle w:val="ac"/>
        <w:spacing w:after="0"/>
        <w:jc w:val="center"/>
        <w:rPr>
          <w:rFonts w:ascii="Calibri" w:hAnsi="Calibri"/>
          <w:i/>
          <w:sz w:val="28"/>
          <w:szCs w:val="28"/>
          <w:u w:val="single"/>
        </w:rPr>
      </w:pPr>
      <w:r w:rsidRPr="00806309">
        <w:rPr>
          <w:rFonts w:ascii="Calibri" w:hAnsi="Calibri"/>
          <w:i/>
          <w:sz w:val="28"/>
          <w:szCs w:val="28"/>
          <w:u w:val="single"/>
        </w:rPr>
        <w:t>Руководство по эксплуатации</w:t>
      </w:r>
    </w:p>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2B5B1B" w:rsidRPr="00806309" w:rsidRDefault="002B5B1B"/>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9778E2" w:rsidRPr="00806309" w:rsidRDefault="009778E2"/>
    <w:p w:rsidR="002B5B1B" w:rsidRPr="00806309" w:rsidRDefault="002B5B1B"/>
    <w:p w:rsidR="002B5B1B" w:rsidRPr="00806309" w:rsidRDefault="002B5B1B">
      <w:pPr>
        <w:rPr>
          <w:rFonts w:ascii="Calibri" w:hAnsi="Calibri"/>
          <w:sz w:val="22"/>
          <w:szCs w:val="22"/>
        </w:rPr>
      </w:pPr>
    </w:p>
    <w:p w:rsidR="009778E2" w:rsidRPr="00806309" w:rsidRDefault="00B3029C" w:rsidP="009778E2">
      <w:pPr>
        <w:jc w:val="center"/>
        <w:rPr>
          <w:rFonts w:ascii="Calibri" w:hAnsi="Calibri"/>
          <w:b/>
          <w:bCs/>
          <w:i/>
          <w:sz w:val="22"/>
          <w:szCs w:val="22"/>
          <w:u w:val="single"/>
        </w:rPr>
      </w:pPr>
      <w:r>
        <w:rPr>
          <w:rFonts w:ascii="Calibri" w:hAnsi="Calibri"/>
          <w:b/>
          <w:bCs/>
          <w:i/>
          <w:sz w:val="22"/>
          <w:szCs w:val="22"/>
          <w:u w:val="single"/>
        </w:rPr>
        <w:t>Ярославль</w:t>
      </w:r>
      <w:r w:rsidR="009778E2" w:rsidRPr="00806309">
        <w:rPr>
          <w:rFonts w:ascii="Calibri" w:hAnsi="Calibri"/>
          <w:i/>
          <w:sz w:val="22"/>
          <w:szCs w:val="22"/>
          <w:u w:val="single"/>
        </w:rPr>
        <w:t xml:space="preserve"> </w:t>
      </w:r>
      <w:r w:rsidR="009778E2" w:rsidRPr="00806309">
        <w:rPr>
          <w:rFonts w:ascii="Calibri" w:hAnsi="Calibri"/>
          <w:b/>
          <w:bCs/>
          <w:i/>
          <w:sz w:val="22"/>
          <w:szCs w:val="22"/>
          <w:u w:val="single"/>
        </w:rPr>
        <w:t>201</w:t>
      </w:r>
      <w:r w:rsidR="003762B2">
        <w:rPr>
          <w:rFonts w:ascii="Calibri" w:hAnsi="Calibri"/>
          <w:b/>
          <w:bCs/>
          <w:i/>
          <w:sz w:val="22"/>
          <w:szCs w:val="22"/>
          <w:u w:val="single"/>
        </w:rPr>
        <w:t>3</w:t>
      </w:r>
      <w:r w:rsidR="009778E2" w:rsidRPr="00806309">
        <w:rPr>
          <w:rFonts w:ascii="Calibri" w:hAnsi="Calibri"/>
          <w:b/>
          <w:bCs/>
          <w:i/>
          <w:sz w:val="22"/>
          <w:szCs w:val="22"/>
          <w:u w:val="single"/>
        </w:rPr>
        <w:t xml:space="preserve"> год</w:t>
      </w:r>
    </w:p>
    <w:p w:rsidR="00F012C8" w:rsidRPr="00806309" w:rsidRDefault="00F012C8" w:rsidP="009778E2">
      <w:pPr>
        <w:jc w:val="center"/>
        <w:rPr>
          <w:rFonts w:ascii="Calibri" w:hAnsi="Calibri"/>
          <w:bCs/>
          <w:sz w:val="22"/>
          <w:szCs w:val="22"/>
        </w:rPr>
      </w:pPr>
    </w:p>
    <w:p w:rsidR="00F012C8" w:rsidRPr="00806309" w:rsidRDefault="00F012C8" w:rsidP="00F012C8">
      <w:pPr>
        <w:pStyle w:val="1"/>
        <w:rPr>
          <w:rFonts w:ascii="Calibri" w:hAnsi="Calibri"/>
          <w:b/>
          <w:i/>
          <w:u w:val="single"/>
        </w:rPr>
      </w:pPr>
      <w:r w:rsidRPr="00806309">
        <w:rPr>
          <w:rFonts w:ascii="Calibri" w:hAnsi="Calibri"/>
          <w:b/>
          <w:i/>
          <w:u w:val="single"/>
        </w:rPr>
        <w:t>СОДЕРЖАНИЕ:</w:t>
      </w:r>
    </w:p>
    <w:p w:rsidR="00F012C8" w:rsidRPr="00806309" w:rsidRDefault="00F012C8" w:rsidP="00F012C8">
      <w:pPr>
        <w:jc w:val="center"/>
        <w:rPr>
          <w:rFonts w:ascii="Calibri" w:hAnsi="Calibri" w:cs="Arial"/>
          <w:sz w:val="28"/>
          <w:lang/>
        </w:rPr>
      </w:pP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Введение……………………………………………………………………......................................3</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Назначение…………………………………………………………………………………………………….3</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Технические данные……………………………………………………………………………………..4</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Состав и комплект поставки…………………………………………………………………………..5</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Устройство и работа……………………………………………………………………………………….6</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Устройство и работа составных частей………………………………………………………….6</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Транспортирование………………………………………………………………………………………..8</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Общие указания по эксплуатации………………………………………………………………….9</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Указание мер безопасности…………………………………………………………………………..10</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Порядок установки………………………………………………………………………………………….12</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Подготовка к работе………………………………………………………………………………………..14</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Порядок работы……………………………………………………………………………………………….15</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Возможные неисправности и способы устранения……………………………………….16</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Техническое обслуживание…………………………………………………………………………….17</w:t>
      </w:r>
    </w:p>
    <w:p w:rsidR="00F012C8" w:rsidRPr="00806309" w:rsidRDefault="00F012C8" w:rsidP="00F012C8">
      <w:pPr>
        <w:numPr>
          <w:ilvl w:val="0"/>
          <w:numId w:val="42"/>
        </w:numPr>
        <w:tabs>
          <w:tab w:val="left" w:pos="720"/>
        </w:tabs>
        <w:suppressAutoHyphens/>
        <w:autoSpaceDN/>
        <w:adjustRightInd/>
        <w:rPr>
          <w:rFonts w:ascii="Calibri" w:hAnsi="Calibri" w:cs="Arial"/>
          <w:sz w:val="24"/>
          <w:szCs w:val="24"/>
          <w:lang/>
        </w:rPr>
      </w:pPr>
      <w:r w:rsidRPr="00806309">
        <w:rPr>
          <w:rFonts w:ascii="Calibri" w:hAnsi="Calibri" w:cs="Arial"/>
          <w:sz w:val="24"/>
          <w:szCs w:val="24"/>
          <w:lang/>
        </w:rPr>
        <w:t>Консервация…………………………………………………………………………………………………….18</w:t>
      </w:r>
    </w:p>
    <w:p w:rsidR="00F012C8" w:rsidRPr="00806309" w:rsidRDefault="00F012C8" w:rsidP="00F012C8">
      <w:pPr>
        <w:rPr>
          <w:rFonts w:ascii="Calibri" w:hAnsi="Calibri" w:cs="Arial"/>
          <w:sz w:val="24"/>
          <w:szCs w:val="24"/>
          <w:lang/>
        </w:rPr>
      </w:pPr>
    </w:p>
    <w:p w:rsidR="00F012C8" w:rsidRPr="00806309" w:rsidRDefault="00F012C8" w:rsidP="00F012C8">
      <w:pPr>
        <w:jc w:val="center"/>
        <w:rPr>
          <w:rFonts w:cs="Arial"/>
          <w:sz w:val="24"/>
          <w:szCs w:val="24"/>
          <w:lang/>
        </w:rPr>
      </w:pPr>
    </w:p>
    <w:p w:rsidR="00F012C8" w:rsidRPr="00806309" w:rsidRDefault="00F012C8" w:rsidP="00F012C8">
      <w:pPr>
        <w:jc w:val="center"/>
        <w:rPr>
          <w:rFonts w:cs="Arial"/>
          <w:sz w:val="24"/>
          <w:szCs w:val="24"/>
          <w:lang/>
        </w:rPr>
      </w:pPr>
    </w:p>
    <w:p w:rsidR="00F012C8" w:rsidRPr="00806309" w:rsidRDefault="00F012C8" w:rsidP="00F012C8">
      <w:pPr>
        <w:jc w:val="center"/>
        <w:rPr>
          <w:rFonts w:cs="Arial"/>
          <w:sz w:val="24"/>
          <w:szCs w:val="24"/>
          <w:lang/>
        </w:rPr>
      </w:pPr>
    </w:p>
    <w:p w:rsidR="00F012C8" w:rsidRPr="00806309" w:rsidRDefault="00F012C8" w:rsidP="00F012C8">
      <w:pPr>
        <w:jc w:val="center"/>
        <w:rPr>
          <w:rFonts w:ascii="Calibri" w:hAnsi="Calibri" w:cs="Arial"/>
          <w:sz w:val="24"/>
          <w:szCs w:val="24"/>
          <w:lang/>
        </w:rPr>
      </w:pPr>
    </w:p>
    <w:p w:rsidR="00F012C8" w:rsidRPr="00806309" w:rsidRDefault="00F012C8" w:rsidP="00F012C8">
      <w:pPr>
        <w:pStyle w:val="1"/>
        <w:rPr>
          <w:rFonts w:ascii="Calibri" w:hAnsi="Calibri"/>
          <w:b/>
          <w:i/>
          <w:szCs w:val="28"/>
          <w:u w:val="single"/>
        </w:rPr>
      </w:pPr>
      <w:r w:rsidRPr="00806309">
        <w:rPr>
          <w:rFonts w:ascii="Calibri" w:hAnsi="Calibri"/>
          <w:b/>
          <w:i/>
          <w:szCs w:val="28"/>
          <w:u w:val="single"/>
        </w:rPr>
        <w:t>ИЛЛЮСТРАЦИИ:</w:t>
      </w:r>
    </w:p>
    <w:p w:rsidR="00F012C8" w:rsidRPr="00806309" w:rsidRDefault="00F012C8" w:rsidP="00F012C8">
      <w:pPr>
        <w:rPr>
          <w:rFonts w:ascii="Calibri" w:hAnsi="Calibri"/>
          <w:sz w:val="24"/>
          <w:szCs w:val="24"/>
        </w:rPr>
      </w:pPr>
    </w:p>
    <w:p w:rsidR="00F012C8" w:rsidRPr="00806309" w:rsidRDefault="00F012C8" w:rsidP="00F012C8">
      <w:pPr>
        <w:rPr>
          <w:rFonts w:ascii="Calibri" w:hAnsi="Calibri" w:cs="Arial"/>
          <w:sz w:val="24"/>
          <w:szCs w:val="24"/>
          <w:lang/>
        </w:rPr>
      </w:pPr>
    </w:p>
    <w:p w:rsidR="00F012C8" w:rsidRPr="00806309" w:rsidRDefault="00F012C8" w:rsidP="00F012C8">
      <w:pPr>
        <w:ind w:left="1440" w:firstLine="720"/>
        <w:rPr>
          <w:rFonts w:ascii="Calibri" w:hAnsi="Calibri" w:cs="Arial"/>
          <w:sz w:val="24"/>
          <w:szCs w:val="24"/>
          <w:lang/>
        </w:rPr>
      </w:pPr>
      <w:r w:rsidRPr="00806309">
        <w:rPr>
          <w:rFonts w:ascii="Calibri" w:hAnsi="Calibri" w:cs="Arial"/>
          <w:sz w:val="24"/>
          <w:szCs w:val="24"/>
          <w:lang/>
        </w:rPr>
        <w:t>Рис 1.    Общий вид электроагрегата.</w:t>
      </w:r>
    </w:p>
    <w:p w:rsidR="00F012C8" w:rsidRPr="00806309" w:rsidRDefault="00F012C8" w:rsidP="00F012C8">
      <w:pPr>
        <w:ind w:left="1440" w:firstLine="720"/>
        <w:rPr>
          <w:rFonts w:ascii="Calibri" w:hAnsi="Calibri" w:cs="Arial"/>
          <w:sz w:val="24"/>
          <w:szCs w:val="24"/>
          <w:lang/>
        </w:rPr>
      </w:pPr>
      <w:r w:rsidRPr="00806309">
        <w:rPr>
          <w:rFonts w:ascii="Calibri" w:hAnsi="Calibri" w:cs="Arial"/>
          <w:sz w:val="24"/>
          <w:szCs w:val="24"/>
          <w:lang/>
        </w:rPr>
        <w:t>Рис 2.    Схема размещения электроагрегата в помещении.</w:t>
      </w:r>
    </w:p>
    <w:p w:rsidR="00F012C8" w:rsidRPr="00806309" w:rsidRDefault="00F012C8" w:rsidP="00F012C8">
      <w:pPr>
        <w:ind w:left="1440" w:firstLine="720"/>
        <w:rPr>
          <w:rFonts w:ascii="Calibri" w:hAnsi="Calibri" w:cs="Arial"/>
          <w:sz w:val="24"/>
          <w:szCs w:val="24"/>
          <w:lang/>
        </w:rPr>
      </w:pPr>
      <w:r w:rsidRPr="00806309">
        <w:rPr>
          <w:rFonts w:ascii="Calibri" w:hAnsi="Calibri" w:cs="Arial"/>
          <w:sz w:val="24"/>
          <w:szCs w:val="24"/>
          <w:lang/>
        </w:rPr>
        <w:t>Рис 3.    Механизм управления регулятором.</w:t>
      </w:r>
    </w:p>
    <w:p w:rsidR="00F012C8" w:rsidRPr="00806309" w:rsidRDefault="00F012C8" w:rsidP="00F012C8">
      <w:pPr>
        <w:ind w:left="1440" w:firstLine="720"/>
        <w:rPr>
          <w:rFonts w:ascii="Calibri" w:hAnsi="Calibri" w:cs="Arial"/>
          <w:sz w:val="24"/>
          <w:szCs w:val="24"/>
          <w:lang/>
        </w:rPr>
      </w:pPr>
      <w:r w:rsidRPr="00806309">
        <w:rPr>
          <w:rFonts w:ascii="Calibri" w:hAnsi="Calibri" w:cs="Arial"/>
          <w:sz w:val="24"/>
          <w:szCs w:val="24"/>
          <w:lang/>
        </w:rPr>
        <w:t>Рис 4.    Муфта приводная.</w:t>
      </w:r>
    </w:p>
    <w:p w:rsidR="00F012C8" w:rsidRPr="00806309" w:rsidRDefault="00F012C8" w:rsidP="00F012C8">
      <w:pPr>
        <w:ind w:left="1440" w:firstLine="720"/>
        <w:rPr>
          <w:rFonts w:ascii="Calibri" w:hAnsi="Calibri" w:cs="Arial"/>
          <w:sz w:val="24"/>
          <w:szCs w:val="24"/>
          <w:lang/>
        </w:rPr>
      </w:pPr>
      <w:r w:rsidRPr="00806309">
        <w:rPr>
          <w:rFonts w:ascii="Calibri" w:hAnsi="Calibri" w:cs="Arial"/>
          <w:sz w:val="24"/>
          <w:szCs w:val="24"/>
          <w:lang/>
        </w:rPr>
        <w:t>Рис 5.    Муфта приводная дисковая.</w:t>
      </w:r>
    </w:p>
    <w:p w:rsidR="00F012C8" w:rsidRPr="00806309" w:rsidRDefault="00F012C8" w:rsidP="00F012C8">
      <w:pPr>
        <w:rPr>
          <w:rFonts w:ascii="Calibri" w:hAnsi="Calibri" w:cs="Arial"/>
          <w:sz w:val="28"/>
          <w:szCs w:val="28"/>
          <w:lang/>
        </w:rPr>
      </w:pPr>
    </w:p>
    <w:p w:rsidR="00F012C8" w:rsidRPr="00806309" w:rsidRDefault="00F012C8" w:rsidP="00F012C8">
      <w:pPr>
        <w:shd w:val="clear" w:color="auto" w:fill="FFFFFF"/>
        <w:tabs>
          <w:tab w:val="left" w:pos="2342"/>
        </w:tabs>
        <w:spacing w:before="795"/>
        <w:jc w:val="center"/>
        <w:rPr>
          <w:rFonts w:ascii="Calibri" w:hAnsi="Calibri" w:cs="Arial"/>
          <w:sz w:val="28"/>
          <w:szCs w:val="28"/>
          <w:lang/>
        </w:rPr>
      </w:pPr>
    </w:p>
    <w:p w:rsidR="00F012C8" w:rsidRPr="00806309" w:rsidRDefault="00F012C8" w:rsidP="00F012C8">
      <w:pPr>
        <w:shd w:val="clear" w:color="auto" w:fill="FFFFFF"/>
        <w:tabs>
          <w:tab w:val="left" w:pos="2342"/>
        </w:tabs>
        <w:spacing w:before="795"/>
        <w:jc w:val="center"/>
        <w:rPr>
          <w:rFonts w:cs="Arial"/>
          <w:sz w:val="28"/>
          <w:szCs w:val="28"/>
          <w:lang/>
        </w:rPr>
      </w:pPr>
    </w:p>
    <w:p w:rsidR="00F012C8" w:rsidRPr="00806309" w:rsidRDefault="00F012C8" w:rsidP="00F012C8">
      <w:pPr>
        <w:shd w:val="clear" w:color="auto" w:fill="FFFFFF"/>
        <w:tabs>
          <w:tab w:val="left" w:pos="2342"/>
        </w:tabs>
        <w:spacing w:before="795"/>
        <w:jc w:val="center"/>
        <w:rPr>
          <w:rFonts w:cs="Arial"/>
          <w:sz w:val="28"/>
          <w:szCs w:val="28"/>
          <w:lang/>
        </w:rPr>
      </w:pPr>
    </w:p>
    <w:p w:rsidR="00F012C8" w:rsidRPr="00806309" w:rsidRDefault="00F012C8" w:rsidP="00F012C8">
      <w:pPr>
        <w:shd w:val="clear" w:color="auto" w:fill="FFFFFF"/>
        <w:tabs>
          <w:tab w:val="left" w:pos="2342"/>
        </w:tabs>
        <w:spacing w:before="795"/>
        <w:jc w:val="center"/>
        <w:rPr>
          <w:rFonts w:cs="Arial"/>
          <w:sz w:val="28"/>
          <w:szCs w:val="28"/>
          <w:lang/>
        </w:rPr>
      </w:pPr>
    </w:p>
    <w:p w:rsidR="00F012C8" w:rsidRPr="00806309" w:rsidRDefault="00F012C8" w:rsidP="00F012C8">
      <w:pPr>
        <w:shd w:val="clear" w:color="auto" w:fill="FFFFFF"/>
        <w:tabs>
          <w:tab w:val="left" w:pos="2342"/>
        </w:tabs>
        <w:spacing w:before="795"/>
        <w:jc w:val="center"/>
        <w:rPr>
          <w:rFonts w:cs="Arial"/>
          <w:sz w:val="28"/>
          <w:szCs w:val="28"/>
          <w:lang/>
        </w:rPr>
      </w:pPr>
    </w:p>
    <w:p w:rsidR="00F8166A" w:rsidRPr="00806309" w:rsidRDefault="00F8166A" w:rsidP="00F8166A">
      <w:pPr>
        <w:shd w:val="clear" w:color="auto" w:fill="FFFFFF"/>
        <w:spacing w:line="0" w:lineRule="atLeast"/>
        <w:ind w:left="58"/>
        <w:jc w:val="center"/>
        <w:rPr>
          <w:rFonts w:ascii="Calibri" w:hAnsi="Calibri"/>
          <w:b/>
          <w:i/>
          <w:sz w:val="28"/>
          <w:szCs w:val="28"/>
          <w:u w:val="single"/>
        </w:rPr>
      </w:pPr>
      <w:r w:rsidRPr="00806309">
        <w:rPr>
          <w:rFonts w:ascii="Calibri" w:hAnsi="Calibri"/>
          <w:b/>
          <w:i/>
          <w:sz w:val="28"/>
          <w:szCs w:val="28"/>
          <w:u w:val="single"/>
        </w:rPr>
        <w:lastRenderedPageBreak/>
        <w:t>1. Введение.</w:t>
      </w:r>
    </w:p>
    <w:p w:rsidR="00F8166A" w:rsidRPr="00806309" w:rsidRDefault="00F8166A" w:rsidP="00F8166A">
      <w:pPr>
        <w:shd w:val="clear" w:color="auto" w:fill="FFFFFF"/>
        <w:tabs>
          <w:tab w:val="left" w:pos="1219"/>
        </w:tabs>
        <w:spacing w:line="0" w:lineRule="atLeast"/>
        <w:ind w:left="34" w:firstLine="758"/>
        <w:jc w:val="both"/>
        <w:rPr>
          <w:rFonts w:ascii="Calibri" w:hAnsi="Calibri"/>
          <w:sz w:val="24"/>
          <w:szCs w:val="24"/>
        </w:rPr>
      </w:pPr>
      <w:r w:rsidRPr="00806309">
        <w:rPr>
          <w:rFonts w:ascii="Calibri" w:hAnsi="Calibri"/>
          <w:b/>
          <w:sz w:val="24"/>
          <w:szCs w:val="24"/>
        </w:rPr>
        <w:t xml:space="preserve"> 1.1</w:t>
      </w:r>
      <w:r w:rsidRPr="00806309">
        <w:rPr>
          <w:rFonts w:ascii="Calibri" w:hAnsi="Calibri"/>
          <w:sz w:val="24"/>
          <w:szCs w:val="24"/>
        </w:rPr>
        <w:t>Настоящее руководство по эксплуатации (РЭ) предназначено для изучения и грамотной эксплуатации стационарных электроагрегатов АД-200С-Т400-1Р.</w:t>
      </w:r>
    </w:p>
    <w:p w:rsidR="00F8166A" w:rsidRPr="00806309" w:rsidRDefault="00F8166A" w:rsidP="00F8166A">
      <w:pPr>
        <w:shd w:val="clear" w:color="auto" w:fill="FFFFFF"/>
        <w:spacing w:line="0" w:lineRule="atLeast"/>
        <w:ind w:left="19" w:firstLine="720"/>
        <w:jc w:val="both"/>
        <w:rPr>
          <w:rFonts w:ascii="Calibri" w:hAnsi="Calibri"/>
          <w:sz w:val="24"/>
          <w:szCs w:val="24"/>
        </w:rPr>
      </w:pPr>
      <w:r w:rsidRPr="00806309">
        <w:rPr>
          <w:rFonts w:ascii="Calibri" w:hAnsi="Calibri"/>
          <w:sz w:val="24"/>
          <w:szCs w:val="24"/>
        </w:rPr>
        <w:t>В РЭ изложено описание устройства электроагрегатов и их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электроагрегатов, выполнение которых обеспечивает надежную и безаварийную работу, правила по технике безопасности обслулшвающего персонала, а также правила хранения и транспортирования.</w:t>
      </w:r>
    </w:p>
    <w:p w:rsidR="00F8166A" w:rsidRPr="00806309" w:rsidRDefault="00F8166A" w:rsidP="00F8166A">
      <w:pPr>
        <w:shd w:val="clear" w:color="auto" w:fill="FFFFFF"/>
        <w:tabs>
          <w:tab w:val="left" w:pos="1286"/>
        </w:tabs>
        <w:spacing w:line="0" w:lineRule="atLeast"/>
        <w:ind w:left="10" w:right="24" w:firstLine="754"/>
        <w:jc w:val="both"/>
        <w:rPr>
          <w:rFonts w:ascii="Calibri" w:hAnsi="Calibri"/>
          <w:sz w:val="24"/>
          <w:szCs w:val="24"/>
        </w:rPr>
      </w:pPr>
      <w:r w:rsidRPr="00806309">
        <w:rPr>
          <w:rFonts w:ascii="Calibri" w:hAnsi="Calibri"/>
          <w:sz w:val="24"/>
          <w:szCs w:val="24"/>
        </w:rPr>
        <w:t xml:space="preserve"> </w:t>
      </w:r>
      <w:r w:rsidRPr="00806309">
        <w:rPr>
          <w:rFonts w:ascii="Calibri" w:hAnsi="Calibri"/>
          <w:b/>
          <w:sz w:val="24"/>
          <w:szCs w:val="24"/>
        </w:rPr>
        <w:t>1.2</w:t>
      </w:r>
      <w:r w:rsidRPr="00806309">
        <w:rPr>
          <w:rFonts w:ascii="Calibri" w:hAnsi="Calibri"/>
          <w:sz w:val="24"/>
          <w:szCs w:val="24"/>
        </w:rPr>
        <w:tab/>
        <w:t>Настоящее РЭ не является исчерпывающим документом. Для полного изучения электроагрегатов необходимо изучить эксплуатационные документы на двигатель, генератор, корректор напряжения, шкаф управления и другие, входящие в состав электроагрегатов узлы и элементы. Перечень эксплуатационных документов основных сборочных единиц - двигателя, генератора и шкафа управления приведен в разделе 4 настоящего РЭ.</w:t>
      </w:r>
    </w:p>
    <w:p w:rsidR="00F8166A" w:rsidRPr="00806309" w:rsidRDefault="00F8166A" w:rsidP="00F8166A">
      <w:pPr>
        <w:shd w:val="clear" w:color="auto" w:fill="FFFFFF"/>
        <w:spacing w:line="0" w:lineRule="atLeast"/>
        <w:ind w:right="53" w:firstLine="566"/>
        <w:jc w:val="both"/>
        <w:rPr>
          <w:rFonts w:ascii="Calibri" w:hAnsi="Calibri"/>
          <w:sz w:val="24"/>
          <w:szCs w:val="24"/>
        </w:rPr>
      </w:pPr>
      <w:r w:rsidRPr="00806309">
        <w:rPr>
          <w:rFonts w:ascii="Calibri" w:hAnsi="Calibri"/>
          <w:b/>
          <w:sz w:val="24"/>
          <w:szCs w:val="24"/>
        </w:rPr>
        <w:t xml:space="preserve">Внимание! </w:t>
      </w:r>
      <w:r w:rsidRPr="00806309">
        <w:rPr>
          <w:rFonts w:ascii="Calibri" w:hAnsi="Calibri"/>
          <w:sz w:val="24"/>
          <w:szCs w:val="24"/>
        </w:rPr>
        <w:t>В связи с постоянной работой по совершенствованию электроагрегатов предприятие-изготовитель оставляет за собой право на внесение изменений, не отраженных в настоящем руководстве, в схему электроагрегата, его конструкцию и состав комплектующих элементов без ухудшения эксплуатационных характеристик изделия.</w:t>
      </w:r>
    </w:p>
    <w:p w:rsidR="00F8166A" w:rsidRPr="00806309" w:rsidRDefault="00F8166A" w:rsidP="00F012C8">
      <w:pPr>
        <w:shd w:val="clear" w:color="auto" w:fill="FFFFFF"/>
        <w:spacing w:line="0" w:lineRule="atLeast"/>
        <w:ind w:right="15" w:firstLine="100"/>
        <w:jc w:val="center"/>
        <w:rPr>
          <w:rFonts w:ascii="Calibri" w:hAnsi="Calibri" w:cs="Arial"/>
          <w:sz w:val="24"/>
          <w:szCs w:val="24"/>
          <w:lang/>
        </w:rPr>
      </w:pPr>
    </w:p>
    <w:p w:rsidR="00F012C8" w:rsidRPr="00806309" w:rsidRDefault="00F012C8" w:rsidP="00F012C8">
      <w:pPr>
        <w:shd w:val="clear" w:color="auto" w:fill="FFFFFF"/>
        <w:spacing w:line="0" w:lineRule="atLeast"/>
        <w:ind w:right="15" w:firstLine="100"/>
        <w:jc w:val="center"/>
        <w:rPr>
          <w:rFonts w:ascii="Calibri" w:hAnsi="Calibri" w:cs="Arial"/>
          <w:b/>
          <w:i/>
          <w:sz w:val="28"/>
          <w:szCs w:val="28"/>
          <w:u w:val="single"/>
          <w:lang/>
        </w:rPr>
      </w:pPr>
      <w:r w:rsidRPr="00806309">
        <w:rPr>
          <w:rFonts w:ascii="Calibri" w:hAnsi="Calibri" w:cs="Arial"/>
          <w:b/>
          <w:i/>
          <w:sz w:val="28"/>
          <w:szCs w:val="28"/>
          <w:u w:val="single"/>
          <w:lang/>
        </w:rPr>
        <w:t>2</w:t>
      </w:r>
      <w:r w:rsidR="00F8166A" w:rsidRPr="00806309">
        <w:rPr>
          <w:rFonts w:ascii="Calibri" w:hAnsi="Calibri" w:cs="Arial"/>
          <w:b/>
          <w:i/>
          <w:sz w:val="28"/>
          <w:szCs w:val="28"/>
          <w:u w:val="single"/>
          <w:lang/>
        </w:rPr>
        <w:t>.</w:t>
      </w:r>
      <w:r w:rsidRPr="00806309">
        <w:rPr>
          <w:rFonts w:ascii="Calibri" w:hAnsi="Calibri" w:cs="Arial"/>
          <w:b/>
          <w:i/>
          <w:sz w:val="28"/>
          <w:szCs w:val="28"/>
          <w:u w:val="single"/>
          <w:lang/>
        </w:rPr>
        <w:t xml:space="preserve"> Назначение.</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2.1</w:t>
      </w:r>
      <w:r w:rsidR="00F8166A" w:rsidRPr="00806309">
        <w:rPr>
          <w:rFonts w:ascii="Calibri" w:hAnsi="Calibri" w:cs="Arial"/>
          <w:b/>
          <w:sz w:val="24"/>
          <w:szCs w:val="24"/>
          <w:lang/>
        </w:rPr>
        <w:t>.</w:t>
      </w:r>
      <w:r w:rsidR="00F8166A" w:rsidRPr="00806309">
        <w:rPr>
          <w:rFonts w:ascii="Calibri" w:hAnsi="Calibri" w:cs="Arial"/>
          <w:sz w:val="24"/>
          <w:szCs w:val="24"/>
          <w:lang/>
        </w:rPr>
        <w:t xml:space="preserve"> </w:t>
      </w:r>
      <w:r w:rsidRPr="00806309">
        <w:rPr>
          <w:rFonts w:ascii="Calibri" w:hAnsi="Calibri" w:cs="Arial"/>
          <w:sz w:val="24"/>
          <w:szCs w:val="24"/>
          <w:lang/>
        </w:rPr>
        <w:t>Электроагрегаты мощностью 200 кВт предназначены для питания потребителей трехфазным переменным током напряжением 400 В, частотой 50 Гц.</w:t>
      </w:r>
    </w:p>
    <w:p w:rsidR="00F012C8" w:rsidRPr="00806309" w:rsidRDefault="00F8166A" w:rsidP="00F8166A">
      <w:pPr>
        <w:shd w:val="clear" w:color="auto" w:fill="FFFFFF"/>
        <w:spacing w:line="0" w:lineRule="atLeast"/>
        <w:ind w:left="6480" w:firstLine="720"/>
        <w:jc w:val="center"/>
        <w:rPr>
          <w:rFonts w:ascii="Calibri" w:hAnsi="Calibri" w:cs="Arial"/>
          <w:lang/>
        </w:rPr>
      </w:pPr>
      <w:r w:rsidRPr="00806309">
        <w:rPr>
          <w:rFonts w:ascii="Calibri" w:hAnsi="Calibri" w:cs="Arial"/>
          <w:sz w:val="24"/>
          <w:szCs w:val="24"/>
          <w:lang/>
        </w:rPr>
        <w:t xml:space="preserve">                        </w:t>
      </w:r>
      <w:r w:rsidR="00F012C8" w:rsidRPr="00806309">
        <w:rPr>
          <w:rFonts w:ascii="Calibri" w:hAnsi="Calibri" w:cs="Arial"/>
          <w:lang/>
        </w:rPr>
        <w:t>Таблица 2.1</w:t>
      </w:r>
    </w:p>
    <w:tbl>
      <w:tblPr>
        <w:tblW w:w="0" w:type="auto"/>
        <w:tblInd w:w="-244" w:type="dxa"/>
        <w:tblLayout w:type="fixed"/>
        <w:tblCellMar>
          <w:left w:w="40" w:type="dxa"/>
          <w:right w:w="40" w:type="dxa"/>
        </w:tblCellMar>
        <w:tblLook w:val="0000"/>
      </w:tblPr>
      <w:tblGrid>
        <w:gridCol w:w="2286"/>
        <w:gridCol w:w="1702"/>
        <w:gridCol w:w="827"/>
        <w:gridCol w:w="898"/>
        <w:gridCol w:w="1131"/>
        <w:gridCol w:w="1451"/>
        <w:gridCol w:w="855"/>
        <w:gridCol w:w="1057"/>
      </w:tblGrid>
      <w:tr w:rsidR="00F012C8" w:rsidRPr="00806309" w:rsidTr="00F8166A">
        <w:trPr>
          <w:trHeight w:hRule="exact" w:val="490"/>
        </w:trPr>
        <w:tc>
          <w:tcPr>
            <w:tcW w:w="2286" w:type="dxa"/>
            <w:vMerge w:val="restart"/>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Условное</w:t>
            </w:r>
          </w:p>
          <w:p w:rsidR="00F012C8" w:rsidRPr="00806309" w:rsidRDefault="00F012C8" w:rsidP="00F012C8">
            <w:pPr>
              <w:shd w:val="clear" w:color="auto" w:fill="FFFFFF"/>
              <w:spacing w:line="0" w:lineRule="atLeast"/>
              <w:jc w:val="center"/>
              <w:rPr>
                <w:rFonts w:ascii="Calibri" w:hAnsi="Calibri" w:cs="Arial"/>
                <w:sz w:val="24"/>
                <w:szCs w:val="24"/>
                <w:lang/>
              </w:rPr>
            </w:pPr>
            <w:r w:rsidRPr="00806309">
              <w:rPr>
                <w:rFonts w:ascii="Calibri" w:hAnsi="Calibri" w:cs="Arial"/>
                <w:sz w:val="24"/>
                <w:szCs w:val="24"/>
                <w:lang/>
              </w:rPr>
              <w:t>обозначение</w:t>
            </w:r>
          </w:p>
          <w:p w:rsidR="00F012C8" w:rsidRPr="00806309" w:rsidRDefault="00F012C8" w:rsidP="00F012C8">
            <w:pPr>
              <w:shd w:val="clear" w:color="auto" w:fill="FFFFFF"/>
              <w:spacing w:line="0" w:lineRule="atLeast"/>
              <w:jc w:val="center"/>
              <w:rPr>
                <w:rFonts w:ascii="Calibri" w:hAnsi="Calibri" w:cs="Arial"/>
                <w:sz w:val="24"/>
                <w:szCs w:val="24"/>
                <w:lang/>
              </w:rPr>
            </w:pPr>
            <w:r w:rsidRPr="00806309">
              <w:rPr>
                <w:rFonts w:ascii="Calibri" w:hAnsi="Calibri" w:cs="Arial"/>
                <w:sz w:val="24"/>
                <w:szCs w:val="24"/>
                <w:lang/>
              </w:rPr>
              <w:t xml:space="preserve">электроагрегатов </w:t>
            </w:r>
          </w:p>
        </w:tc>
        <w:tc>
          <w:tcPr>
            <w:tcW w:w="6009" w:type="dxa"/>
            <w:gridSpan w:val="5"/>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sz w:val="24"/>
                <w:szCs w:val="24"/>
                <w:lang/>
              </w:rPr>
            </w:pPr>
            <w:r w:rsidRPr="00806309">
              <w:rPr>
                <w:rFonts w:ascii="Calibri" w:hAnsi="Calibri"/>
                <w:sz w:val="24"/>
                <w:szCs w:val="24"/>
                <w:lang/>
              </w:rPr>
              <w:t>Наличие сборочных единиц</w:t>
            </w:r>
          </w:p>
        </w:tc>
        <w:tc>
          <w:tcPr>
            <w:tcW w:w="855" w:type="dxa"/>
            <w:vMerge w:val="restart"/>
            <w:tcBorders>
              <w:top w:val="single" w:sz="1" w:space="0" w:color="000000"/>
              <w:left w:val="single" w:sz="1" w:space="0" w:color="000000"/>
              <w:bottom w:val="single" w:sz="1" w:space="0" w:color="000000"/>
            </w:tcBorders>
            <w:shd w:val="clear" w:color="auto" w:fill="FFFFFF"/>
            <w:textDirection w:val="btLr"/>
            <w:vAlign w:val="center"/>
          </w:tcPr>
          <w:p w:rsidR="00F8166A" w:rsidRPr="00806309" w:rsidRDefault="00F8166A" w:rsidP="00F8166A">
            <w:pPr>
              <w:shd w:val="clear" w:color="auto" w:fill="FFFFFF"/>
              <w:spacing w:line="0" w:lineRule="atLeast"/>
              <w:ind w:left="58" w:right="113"/>
              <w:jc w:val="center"/>
              <w:rPr>
                <w:rFonts w:ascii="Calibri" w:hAnsi="Calibri"/>
                <w:sz w:val="22"/>
                <w:szCs w:val="22"/>
              </w:rPr>
            </w:pPr>
            <w:r w:rsidRPr="00806309">
              <w:rPr>
                <w:rFonts w:ascii="Calibri" w:hAnsi="Calibri"/>
                <w:sz w:val="22"/>
                <w:szCs w:val="22"/>
              </w:rPr>
              <w:t>Категория</w:t>
            </w:r>
          </w:p>
          <w:p w:rsidR="00F012C8" w:rsidRPr="00806309" w:rsidRDefault="00F8166A" w:rsidP="00F8166A">
            <w:pPr>
              <w:shd w:val="clear" w:color="auto" w:fill="FFFFFF"/>
              <w:snapToGrid w:val="0"/>
              <w:spacing w:line="0" w:lineRule="atLeast"/>
              <w:ind w:left="113" w:right="113"/>
              <w:jc w:val="center"/>
              <w:rPr>
                <w:rFonts w:ascii="Calibri" w:hAnsi="Calibri" w:cs="Arial"/>
                <w:sz w:val="24"/>
                <w:szCs w:val="24"/>
                <w:lang/>
              </w:rPr>
            </w:pPr>
            <w:r w:rsidRPr="00806309">
              <w:rPr>
                <w:rFonts w:ascii="Calibri" w:hAnsi="Calibri"/>
                <w:sz w:val="22"/>
                <w:szCs w:val="22"/>
              </w:rPr>
              <w:t>размещения</w:t>
            </w:r>
          </w:p>
        </w:tc>
        <w:tc>
          <w:tcPr>
            <w:tcW w:w="1057" w:type="dxa"/>
            <w:vMerge w:val="restart"/>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rsidR="00F012C8" w:rsidRPr="00806309" w:rsidRDefault="00F8166A" w:rsidP="00F012C8">
            <w:pPr>
              <w:shd w:val="clear" w:color="auto" w:fill="FFFFFF"/>
              <w:snapToGrid w:val="0"/>
              <w:spacing w:line="0" w:lineRule="atLeast"/>
              <w:ind w:left="113" w:right="113"/>
              <w:jc w:val="center"/>
              <w:rPr>
                <w:rFonts w:ascii="Calibri" w:hAnsi="Calibri" w:cs="Arial"/>
                <w:sz w:val="24"/>
                <w:szCs w:val="24"/>
                <w:lang/>
              </w:rPr>
            </w:pPr>
            <w:r w:rsidRPr="00806309">
              <w:rPr>
                <w:rFonts w:ascii="Calibri" w:hAnsi="Calibri"/>
                <w:sz w:val="22"/>
                <w:szCs w:val="22"/>
              </w:rPr>
              <w:t>Комплектность</w:t>
            </w:r>
          </w:p>
        </w:tc>
      </w:tr>
      <w:tr w:rsidR="00F012C8" w:rsidRPr="00806309" w:rsidTr="00F8166A">
        <w:trPr>
          <w:trHeight w:hRule="exact" w:val="412"/>
        </w:trPr>
        <w:tc>
          <w:tcPr>
            <w:tcW w:w="2286" w:type="dxa"/>
            <w:vMerge/>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sz w:val="24"/>
                <w:szCs w:val="24"/>
                <w:lang/>
              </w:rPr>
            </w:pPr>
            <w:r w:rsidRPr="00806309">
              <w:rPr>
                <w:rFonts w:ascii="Calibri" w:hAnsi="Calibri"/>
                <w:sz w:val="24"/>
                <w:szCs w:val="24"/>
                <w:lang/>
              </w:rPr>
              <w:t>Двигагель</w:t>
            </w:r>
          </w:p>
        </w:tc>
        <w:tc>
          <w:tcPr>
            <w:tcW w:w="1725"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Генератор</w:t>
            </w:r>
          </w:p>
        </w:tc>
        <w:tc>
          <w:tcPr>
            <w:tcW w:w="2582"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Шкаф управления</w:t>
            </w:r>
          </w:p>
        </w:tc>
        <w:tc>
          <w:tcPr>
            <w:tcW w:w="855" w:type="dxa"/>
            <w:vMerge/>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c>
          <w:tcPr>
            <w:tcW w:w="1057" w:type="dxa"/>
            <w:vMerge/>
            <w:tcBorders>
              <w:top w:val="single" w:sz="1" w:space="0" w:color="000000"/>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r>
      <w:tr w:rsidR="00F012C8" w:rsidRPr="00806309" w:rsidTr="00F8166A">
        <w:trPr>
          <w:trHeight w:hRule="exact" w:val="770"/>
        </w:trPr>
        <w:tc>
          <w:tcPr>
            <w:tcW w:w="2286" w:type="dxa"/>
            <w:vMerge/>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napToGrid w:val="0"/>
              <w:spacing w:line="0" w:lineRule="atLeast"/>
              <w:jc w:val="center"/>
              <w:rPr>
                <w:rFonts w:ascii="Calibri" w:hAnsi="Calibri" w:cs="Arial"/>
                <w:sz w:val="24"/>
                <w:szCs w:val="24"/>
                <w:lang/>
              </w:rPr>
            </w:pPr>
            <w:r w:rsidRPr="00806309">
              <w:rPr>
                <w:rFonts w:ascii="Calibri" w:hAnsi="Calibri" w:cs="Arial"/>
                <w:sz w:val="24"/>
                <w:szCs w:val="24"/>
                <w:lang/>
              </w:rPr>
              <w:t xml:space="preserve">  ТМЗ-8481.10,</w:t>
            </w:r>
          </w:p>
          <w:p w:rsidR="00F012C8" w:rsidRPr="00806309" w:rsidRDefault="00F012C8" w:rsidP="00F012C8">
            <w:pPr>
              <w:snapToGrid w:val="0"/>
              <w:spacing w:line="0" w:lineRule="atLeast"/>
              <w:jc w:val="center"/>
              <w:rPr>
                <w:rFonts w:ascii="Calibri" w:hAnsi="Calibri" w:cs="Arial"/>
                <w:sz w:val="24"/>
                <w:szCs w:val="24"/>
                <w:lang/>
              </w:rPr>
            </w:pPr>
            <w:r w:rsidRPr="00806309">
              <w:rPr>
                <w:rFonts w:ascii="Calibri" w:hAnsi="Calibri" w:cs="Arial"/>
                <w:sz w:val="24"/>
                <w:szCs w:val="24"/>
                <w:lang/>
              </w:rPr>
              <w:t>ЯМЗ-7514.10</w:t>
            </w:r>
          </w:p>
        </w:tc>
        <w:tc>
          <w:tcPr>
            <w:tcW w:w="827"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TFW</w:t>
            </w:r>
          </w:p>
        </w:tc>
        <w:tc>
          <w:tcPr>
            <w:tcW w:w="898"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БГ-200</w:t>
            </w:r>
          </w:p>
        </w:tc>
        <w:tc>
          <w:tcPr>
            <w:tcW w:w="113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АД200.1</w:t>
            </w:r>
          </w:p>
        </w:tc>
        <w:tc>
          <w:tcPr>
            <w:tcW w:w="145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p>
        </w:tc>
        <w:tc>
          <w:tcPr>
            <w:tcW w:w="855" w:type="dxa"/>
            <w:vMerge/>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c>
          <w:tcPr>
            <w:tcW w:w="1057" w:type="dxa"/>
            <w:vMerge/>
            <w:tcBorders>
              <w:top w:val="single" w:sz="1" w:space="0" w:color="000000"/>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pacing w:line="0" w:lineRule="atLeast"/>
              <w:rPr>
                <w:rFonts w:ascii="Calibri" w:hAnsi="Calibri"/>
                <w:sz w:val="24"/>
                <w:szCs w:val="24"/>
              </w:rPr>
            </w:pPr>
          </w:p>
        </w:tc>
      </w:tr>
      <w:tr w:rsidR="00F012C8" w:rsidRPr="00806309" w:rsidTr="00F8166A">
        <w:trPr>
          <w:trHeight w:hRule="exact" w:val="307"/>
        </w:trPr>
        <w:tc>
          <w:tcPr>
            <w:tcW w:w="2286"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ДГ-200С-Т400-Р</w:t>
            </w: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827"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898"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113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145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855"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УХЛЗ</w:t>
            </w:r>
          </w:p>
        </w:tc>
        <w:tc>
          <w:tcPr>
            <w:tcW w:w="1057"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r>
      <w:tr w:rsidR="00F012C8" w:rsidRPr="00806309" w:rsidTr="00F8166A">
        <w:trPr>
          <w:trHeight w:hRule="exact" w:val="307"/>
        </w:trPr>
        <w:tc>
          <w:tcPr>
            <w:tcW w:w="2286"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ДГ-200С-Т400-Р</w:t>
            </w: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i/>
                <w:iCs/>
                <w:sz w:val="24"/>
                <w:szCs w:val="24"/>
                <w:lang/>
              </w:rPr>
            </w:pPr>
            <w:r w:rsidRPr="00806309">
              <w:rPr>
                <w:rFonts w:ascii="Calibri" w:hAnsi="Calibri" w:cs="Arial"/>
                <w:i/>
                <w:iCs/>
                <w:sz w:val="24"/>
                <w:szCs w:val="24"/>
                <w:lang/>
              </w:rPr>
              <w:t>+</w:t>
            </w:r>
          </w:p>
        </w:tc>
        <w:tc>
          <w:tcPr>
            <w:tcW w:w="827"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b/>
                <w:bCs/>
                <w:i/>
                <w:sz w:val="24"/>
                <w:szCs w:val="24"/>
                <w:lang/>
              </w:rPr>
            </w:pPr>
            <w:r w:rsidRPr="00806309">
              <w:rPr>
                <w:rFonts w:ascii="Calibri" w:hAnsi="Calibri" w:cs="Arial"/>
                <w:b/>
                <w:bCs/>
                <w:i/>
                <w:sz w:val="24"/>
                <w:szCs w:val="24"/>
                <w:lang/>
              </w:rPr>
              <w:t>+</w:t>
            </w:r>
          </w:p>
        </w:tc>
        <w:tc>
          <w:tcPr>
            <w:tcW w:w="898"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113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145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p>
        </w:tc>
        <w:tc>
          <w:tcPr>
            <w:tcW w:w="855"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УХЛЗ</w:t>
            </w:r>
          </w:p>
        </w:tc>
        <w:tc>
          <w:tcPr>
            <w:tcW w:w="1057"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r>
      <w:tr w:rsidR="00F012C8" w:rsidRPr="00806309" w:rsidTr="00F8166A">
        <w:trPr>
          <w:trHeight w:hRule="exact" w:val="313"/>
        </w:trPr>
        <w:tc>
          <w:tcPr>
            <w:tcW w:w="2286"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ДГ-200С-Т400-Р</w:t>
            </w: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827"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898"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113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145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855"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УХЛЗ</w:t>
            </w:r>
          </w:p>
        </w:tc>
        <w:tc>
          <w:tcPr>
            <w:tcW w:w="1057"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r>
      <w:tr w:rsidR="00F012C8" w:rsidRPr="00806309" w:rsidTr="00F8166A">
        <w:trPr>
          <w:trHeight w:hRule="exact" w:val="332"/>
        </w:trPr>
        <w:tc>
          <w:tcPr>
            <w:tcW w:w="2286"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ДГ-200С-Т400-Р</w:t>
            </w:r>
          </w:p>
        </w:tc>
        <w:tc>
          <w:tcPr>
            <w:tcW w:w="1702"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right="5"/>
              <w:jc w:val="center"/>
              <w:rPr>
                <w:rFonts w:ascii="Calibri" w:hAnsi="Calibri" w:cs="Arial"/>
                <w:sz w:val="24"/>
                <w:szCs w:val="24"/>
                <w:lang/>
              </w:rPr>
            </w:pPr>
            <w:r w:rsidRPr="00806309">
              <w:rPr>
                <w:rFonts w:ascii="Calibri" w:hAnsi="Calibri" w:cs="Arial"/>
                <w:sz w:val="24"/>
                <w:szCs w:val="24"/>
                <w:lang/>
              </w:rPr>
              <w:t>+</w:t>
            </w:r>
          </w:p>
        </w:tc>
        <w:tc>
          <w:tcPr>
            <w:tcW w:w="827"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898"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c>
          <w:tcPr>
            <w:tcW w:w="113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c>
          <w:tcPr>
            <w:tcW w:w="145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left="56"/>
              <w:jc w:val="center"/>
              <w:rPr>
                <w:rFonts w:ascii="Calibri" w:hAnsi="Calibri" w:cs="Arial"/>
                <w:sz w:val="24"/>
                <w:szCs w:val="24"/>
                <w:lang/>
              </w:rPr>
            </w:pPr>
          </w:p>
        </w:tc>
        <w:tc>
          <w:tcPr>
            <w:tcW w:w="855"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УХЛЗ</w:t>
            </w:r>
          </w:p>
        </w:tc>
        <w:tc>
          <w:tcPr>
            <w:tcW w:w="1057"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rPr>
                <w:rFonts w:ascii="Calibri" w:hAnsi="Calibri" w:cs="Arial"/>
                <w:sz w:val="24"/>
                <w:szCs w:val="24"/>
                <w:lang/>
              </w:rPr>
            </w:pPr>
          </w:p>
        </w:tc>
      </w:tr>
    </w:tbl>
    <w:p w:rsidR="00F8166A" w:rsidRPr="00806309" w:rsidRDefault="00F8166A" w:rsidP="00F8166A">
      <w:pPr>
        <w:shd w:val="clear" w:color="auto" w:fill="FFFFFF"/>
        <w:spacing w:line="0" w:lineRule="atLeast"/>
        <w:rPr>
          <w:rFonts w:ascii="Calibri" w:hAnsi="Calibri" w:cs="Arial"/>
          <w:sz w:val="24"/>
          <w:szCs w:val="24"/>
          <w:lang/>
        </w:rPr>
      </w:pPr>
    </w:p>
    <w:p w:rsidR="00F012C8" w:rsidRPr="00806309" w:rsidRDefault="00F8166A" w:rsidP="00F8166A">
      <w:pPr>
        <w:shd w:val="clear" w:color="auto" w:fill="FFFFFF"/>
        <w:spacing w:line="0" w:lineRule="atLeast"/>
        <w:ind w:firstLine="720"/>
        <w:rPr>
          <w:rFonts w:ascii="Calibri" w:hAnsi="Calibri" w:cs="Arial"/>
          <w:b/>
          <w:sz w:val="24"/>
          <w:szCs w:val="24"/>
          <w:lang/>
        </w:rPr>
      </w:pPr>
      <w:r w:rsidRPr="00806309">
        <w:rPr>
          <w:rFonts w:ascii="Calibri" w:hAnsi="Calibri" w:cs="Arial"/>
          <w:sz w:val="24"/>
          <w:szCs w:val="24"/>
          <w:lang/>
        </w:rPr>
        <w:t xml:space="preserve">        </w:t>
      </w:r>
      <w:r w:rsidR="00F012C8" w:rsidRPr="00806309">
        <w:rPr>
          <w:rFonts w:ascii="Calibri" w:hAnsi="Calibri" w:cs="Arial"/>
          <w:b/>
          <w:sz w:val="24"/>
          <w:szCs w:val="24"/>
          <w:lang/>
        </w:rPr>
        <w:t>Обозначения электроагрегата расшифровываются следующим образом:</w:t>
      </w:r>
    </w:p>
    <w:p w:rsidR="00F012C8" w:rsidRPr="00806309" w:rsidRDefault="00F012C8" w:rsidP="00F012C8">
      <w:pPr>
        <w:shd w:val="clear" w:color="auto" w:fill="FFFFFF"/>
        <w:tabs>
          <w:tab w:val="left" w:pos="1110"/>
        </w:tabs>
        <w:spacing w:line="0" w:lineRule="atLeast"/>
        <w:rPr>
          <w:rFonts w:ascii="Calibri" w:hAnsi="Calibri" w:cs="Arial"/>
          <w:sz w:val="24"/>
          <w:szCs w:val="24"/>
          <w:lang/>
        </w:rPr>
      </w:pPr>
      <w:r w:rsidRPr="00806309">
        <w:rPr>
          <w:rFonts w:ascii="Calibri" w:hAnsi="Calibri" w:cs="Arial"/>
          <w:sz w:val="24"/>
          <w:szCs w:val="24"/>
          <w:lang/>
        </w:rPr>
        <w:tab/>
        <w:t xml:space="preserve">ДГ – дизель-генератор; </w:t>
      </w:r>
    </w:p>
    <w:p w:rsidR="00F012C8" w:rsidRPr="00806309" w:rsidRDefault="00F012C8" w:rsidP="00F012C8">
      <w:pPr>
        <w:shd w:val="clear" w:color="auto" w:fill="FFFFFF"/>
        <w:tabs>
          <w:tab w:val="left" w:pos="1110"/>
        </w:tabs>
        <w:spacing w:line="0" w:lineRule="atLeast"/>
        <w:rPr>
          <w:rFonts w:ascii="Calibri" w:hAnsi="Calibri" w:cs="Arial"/>
          <w:sz w:val="24"/>
          <w:szCs w:val="24"/>
          <w:lang/>
        </w:rPr>
      </w:pPr>
      <w:r w:rsidRPr="00806309">
        <w:rPr>
          <w:rFonts w:ascii="Calibri" w:hAnsi="Calibri" w:cs="Arial"/>
          <w:sz w:val="24"/>
          <w:szCs w:val="24"/>
          <w:lang/>
        </w:rPr>
        <w:tab/>
        <w:t>С   - стационарный;</w:t>
      </w:r>
    </w:p>
    <w:p w:rsidR="00F012C8" w:rsidRPr="00806309" w:rsidRDefault="00F012C8" w:rsidP="00F012C8">
      <w:pPr>
        <w:shd w:val="clear" w:color="auto" w:fill="FFFFFF"/>
        <w:tabs>
          <w:tab w:val="left" w:pos="1110"/>
        </w:tabs>
        <w:spacing w:line="0" w:lineRule="atLeast"/>
        <w:rPr>
          <w:rFonts w:ascii="Calibri" w:hAnsi="Calibri" w:cs="Arial"/>
          <w:sz w:val="24"/>
          <w:szCs w:val="24"/>
          <w:lang/>
        </w:rPr>
      </w:pPr>
      <w:r w:rsidRPr="00806309">
        <w:rPr>
          <w:rFonts w:ascii="Calibri" w:hAnsi="Calibri" w:cs="Arial"/>
          <w:sz w:val="24"/>
          <w:szCs w:val="24"/>
          <w:lang/>
        </w:rPr>
        <w:tab/>
        <w:t>200 - номинальная мощность, кВт;</w:t>
      </w:r>
    </w:p>
    <w:p w:rsidR="00F012C8" w:rsidRPr="00806309" w:rsidRDefault="00F012C8" w:rsidP="00F012C8">
      <w:pPr>
        <w:shd w:val="clear" w:color="auto" w:fill="FFFFFF"/>
        <w:tabs>
          <w:tab w:val="left" w:pos="1125"/>
          <w:tab w:val="left" w:pos="6937"/>
        </w:tabs>
        <w:spacing w:line="0" w:lineRule="atLeast"/>
        <w:rPr>
          <w:rFonts w:ascii="Calibri" w:hAnsi="Calibri" w:cs="Arial"/>
          <w:sz w:val="24"/>
          <w:szCs w:val="24"/>
          <w:lang/>
        </w:rPr>
      </w:pPr>
      <w:r w:rsidRPr="00806309">
        <w:rPr>
          <w:rFonts w:ascii="Calibri" w:hAnsi="Calibri" w:cs="Arial"/>
          <w:sz w:val="24"/>
          <w:szCs w:val="24"/>
          <w:lang/>
        </w:rPr>
        <w:tab/>
        <w:t>Т   - трехфазный переменный ток;</w:t>
      </w:r>
      <w:r w:rsidRPr="00806309">
        <w:rPr>
          <w:rFonts w:ascii="Calibri" w:hAnsi="Calibri" w:cs="Arial"/>
          <w:sz w:val="24"/>
          <w:szCs w:val="24"/>
          <w:lang/>
        </w:rPr>
        <w:tab/>
      </w:r>
    </w:p>
    <w:p w:rsidR="00F012C8" w:rsidRPr="00806309" w:rsidRDefault="00F012C8" w:rsidP="00F012C8">
      <w:pPr>
        <w:shd w:val="clear" w:color="auto" w:fill="FFFFFF"/>
        <w:tabs>
          <w:tab w:val="left" w:pos="1125"/>
          <w:tab w:val="left" w:pos="6937"/>
        </w:tabs>
        <w:spacing w:line="0" w:lineRule="atLeast"/>
        <w:rPr>
          <w:rFonts w:ascii="Calibri" w:hAnsi="Calibri" w:cs="Arial"/>
          <w:sz w:val="24"/>
          <w:szCs w:val="24"/>
          <w:lang/>
        </w:rPr>
      </w:pPr>
      <w:r w:rsidRPr="00806309">
        <w:rPr>
          <w:rFonts w:ascii="Calibri" w:hAnsi="Calibri" w:cs="Arial"/>
          <w:sz w:val="24"/>
          <w:szCs w:val="24"/>
          <w:lang/>
        </w:rPr>
        <w:tab/>
        <w:t>400 – напряжение, В;</w:t>
      </w:r>
    </w:p>
    <w:p w:rsidR="00F012C8" w:rsidRPr="00806309" w:rsidRDefault="00F012C8" w:rsidP="00F012C8">
      <w:pPr>
        <w:shd w:val="clear" w:color="auto" w:fill="FFFFFF"/>
        <w:spacing w:line="0" w:lineRule="atLeast"/>
        <w:ind w:right="6"/>
        <w:jc w:val="both"/>
        <w:rPr>
          <w:rFonts w:ascii="Calibri" w:hAnsi="Calibri" w:cs="Arial"/>
          <w:sz w:val="24"/>
          <w:szCs w:val="24"/>
          <w:lang/>
        </w:rPr>
      </w:pPr>
      <w:r w:rsidRPr="00806309">
        <w:rPr>
          <w:rFonts w:ascii="Calibri" w:hAnsi="Calibri" w:cs="Arial"/>
          <w:sz w:val="24"/>
          <w:szCs w:val="24"/>
          <w:lang/>
        </w:rPr>
        <w:tab/>
        <w:t xml:space="preserve">       Р – водовоздушная (радиаторная) система охлаждения.</w:t>
      </w:r>
    </w:p>
    <w:p w:rsidR="00F012C8" w:rsidRPr="00806309" w:rsidRDefault="00F012C8" w:rsidP="00F012C8">
      <w:pPr>
        <w:shd w:val="clear" w:color="auto" w:fill="FFFFFF"/>
        <w:tabs>
          <w:tab w:val="left" w:pos="1647"/>
        </w:tabs>
        <w:spacing w:line="0" w:lineRule="atLeast"/>
        <w:ind w:left="1340"/>
        <w:rPr>
          <w:rFonts w:ascii="Calibri" w:hAnsi="Calibri" w:cs="Arial"/>
          <w:sz w:val="24"/>
          <w:szCs w:val="24"/>
          <w:lang/>
        </w:rPr>
      </w:pPr>
      <w:r w:rsidRPr="00806309">
        <w:rPr>
          <w:rFonts w:ascii="Calibri" w:hAnsi="Calibri" w:cs="Arial"/>
          <w:sz w:val="24"/>
          <w:szCs w:val="24"/>
          <w:lang/>
        </w:rPr>
        <w:t xml:space="preserve"> </w:t>
      </w:r>
    </w:p>
    <w:p w:rsidR="00F012C8" w:rsidRPr="00806309" w:rsidRDefault="00F8166A" w:rsidP="00F8166A">
      <w:pPr>
        <w:shd w:val="clear" w:color="auto" w:fill="FFFFFF"/>
        <w:tabs>
          <w:tab w:val="left" w:pos="1140"/>
        </w:tabs>
        <w:suppressAutoHyphens/>
        <w:autoSpaceDN/>
        <w:adjustRightInd/>
        <w:spacing w:line="0" w:lineRule="atLeast"/>
        <w:ind w:right="13"/>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2.2.</w:t>
      </w:r>
      <w:r w:rsidR="00F012C8" w:rsidRPr="00806309">
        <w:rPr>
          <w:rFonts w:ascii="Calibri" w:hAnsi="Calibri" w:cs="Arial"/>
          <w:sz w:val="24"/>
          <w:szCs w:val="24"/>
          <w:lang/>
        </w:rPr>
        <w:t>Электроагрегаты предназначены для работы в условиях воздействия:</w:t>
      </w:r>
    </w:p>
    <w:p w:rsidR="00F012C8" w:rsidRPr="00806309" w:rsidRDefault="00F012C8" w:rsidP="00F8166A">
      <w:pPr>
        <w:shd w:val="clear" w:color="auto" w:fill="FFFFFF"/>
        <w:spacing w:line="0" w:lineRule="atLeast"/>
        <w:ind w:right="13"/>
        <w:jc w:val="both"/>
        <w:rPr>
          <w:rFonts w:ascii="Calibri" w:hAnsi="Calibri" w:cs="Arial"/>
          <w:sz w:val="24"/>
          <w:szCs w:val="24"/>
          <w:lang/>
        </w:rPr>
      </w:pPr>
      <w:r w:rsidRPr="00806309">
        <w:rPr>
          <w:rFonts w:ascii="Calibri" w:hAnsi="Calibri" w:cs="Arial"/>
          <w:sz w:val="24"/>
          <w:szCs w:val="24"/>
          <w:lang/>
        </w:rPr>
        <w:t>1) температуры окружающего воздуха от минус 40</w:t>
      </w:r>
      <w:bookmarkStart w:id="0" w:name="DDE_LINK1"/>
      <w:r w:rsidRPr="00806309">
        <w:rPr>
          <w:rFonts w:ascii="Calibri" w:hAnsi="Calibri" w:cs="Arial"/>
          <w:sz w:val="24"/>
          <w:szCs w:val="24"/>
          <w:lang/>
        </w:rPr>
        <w:t>ºС</w:t>
      </w:r>
      <w:bookmarkEnd w:id="0"/>
      <w:r w:rsidRPr="00806309">
        <w:rPr>
          <w:rFonts w:ascii="Calibri" w:hAnsi="Calibri" w:cs="Arial"/>
          <w:sz w:val="24"/>
          <w:szCs w:val="24"/>
          <w:lang/>
        </w:rPr>
        <w:t xml:space="preserve"> до плюс 50ºС при относительной влажности до 98% при 25ºС для исполнения УХЛЗ;</w:t>
      </w:r>
    </w:p>
    <w:p w:rsidR="00F012C8" w:rsidRPr="00806309" w:rsidRDefault="00F012C8" w:rsidP="00F8166A">
      <w:pPr>
        <w:shd w:val="clear" w:color="auto" w:fill="FFFFFF"/>
        <w:spacing w:line="0" w:lineRule="atLeast"/>
        <w:ind w:right="13"/>
        <w:jc w:val="both"/>
        <w:rPr>
          <w:rFonts w:ascii="Calibri" w:hAnsi="Calibri" w:cs="Arial"/>
          <w:sz w:val="24"/>
          <w:szCs w:val="24"/>
          <w:lang/>
        </w:rPr>
      </w:pPr>
      <w:r w:rsidRPr="00806309">
        <w:rPr>
          <w:rFonts w:ascii="Calibri" w:hAnsi="Calibri" w:cs="Arial"/>
          <w:sz w:val="24"/>
          <w:szCs w:val="24"/>
          <w:lang/>
        </w:rPr>
        <w:t>2) температуры окружающего воздуха от минус 10°С до плюс 50°С приотноси</w:t>
      </w:r>
      <w:r w:rsidR="003513D3">
        <w:rPr>
          <w:rFonts w:ascii="Calibri" w:hAnsi="Calibri" w:cs="Arial"/>
          <w:sz w:val="24"/>
          <w:szCs w:val="24"/>
          <w:lang/>
        </w:rPr>
        <w:t>тельной влажности до 98% при 25</w:t>
      </w:r>
      <w:r w:rsidRPr="00806309">
        <w:rPr>
          <w:rFonts w:ascii="Calibri" w:hAnsi="Calibri" w:cs="Arial"/>
          <w:sz w:val="24"/>
          <w:szCs w:val="24"/>
          <w:lang/>
        </w:rPr>
        <w:t>°С для исполнения УЗ;</w:t>
      </w:r>
    </w:p>
    <w:p w:rsidR="00F012C8" w:rsidRPr="00806309" w:rsidRDefault="00F012C8" w:rsidP="00F8166A">
      <w:pPr>
        <w:shd w:val="clear" w:color="auto" w:fill="FFFFFF"/>
        <w:spacing w:line="0" w:lineRule="atLeast"/>
        <w:ind w:right="13"/>
        <w:jc w:val="both"/>
        <w:rPr>
          <w:rFonts w:ascii="Calibri" w:hAnsi="Calibri" w:cs="Arial"/>
          <w:sz w:val="24"/>
          <w:szCs w:val="24"/>
          <w:lang/>
        </w:rPr>
      </w:pPr>
      <w:r w:rsidRPr="00806309">
        <w:rPr>
          <w:rFonts w:ascii="Calibri" w:hAnsi="Calibri"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ascii="Calibri" w:hAnsi="Calibri" w:cs="Arial"/>
            <w:sz w:val="24"/>
            <w:szCs w:val="24"/>
            <w:lang/>
          </w:rPr>
          <w:t>4000 м</w:t>
        </w:r>
      </w:smartTag>
      <w:r w:rsidRPr="00806309">
        <w:rPr>
          <w:rFonts w:ascii="Calibri" w:hAnsi="Calibri" w:cs="Arial"/>
          <w:sz w:val="24"/>
          <w:szCs w:val="24"/>
          <w:lang/>
        </w:rPr>
        <w:t xml:space="preserve">; </w:t>
      </w:r>
    </w:p>
    <w:p w:rsidR="00F012C8" w:rsidRPr="00806309" w:rsidRDefault="00F012C8" w:rsidP="00F8166A">
      <w:pPr>
        <w:shd w:val="clear" w:color="auto" w:fill="FFFFFF"/>
        <w:spacing w:line="0" w:lineRule="atLeast"/>
        <w:ind w:right="13"/>
        <w:jc w:val="both"/>
        <w:rPr>
          <w:rFonts w:ascii="Calibri" w:hAnsi="Calibri" w:cs="Arial"/>
          <w:sz w:val="24"/>
          <w:szCs w:val="24"/>
          <w:lang/>
        </w:rPr>
      </w:pPr>
      <w:r w:rsidRPr="00806309">
        <w:rPr>
          <w:rFonts w:ascii="Calibri" w:hAnsi="Calibri" w:cs="Arial"/>
          <w:smallCaps/>
          <w:sz w:val="24"/>
          <w:szCs w:val="24"/>
          <w:lang/>
        </w:rPr>
        <w:t>4) пыли</w:t>
      </w:r>
      <w:r w:rsidR="00F8166A" w:rsidRPr="00806309">
        <w:rPr>
          <w:rFonts w:ascii="Calibri" w:hAnsi="Calibri" w:cs="Arial"/>
          <w:smallCaps/>
          <w:sz w:val="24"/>
          <w:szCs w:val="24"/>
          <w:lang/>
        </w:rPr>
        <w:t xml:space="preserve"> </w:t>
      </w:r>
      <w:r w:rsidR="00F8166A" w:rsidRPr="00806309">
        <w:rPr>
          <w:rFonts w:ascii="Calibri" w:hAnsi="Calibri" w:cs="Arial"/>
          <w:sz w:val="24"/>
          <w:szCs w:val="24"/>
          <w:lang/>
        </w:rPr>
        <w:t xml:space="preserve">- </w:t>
      </w:r>
      <w:r w:rsidRPr="00806309">
        <w:rPr>
          <w:rFonts w:ascii="Calibri" w:hAnsi="Calibri" w:cs="Arial"/>
          <w:sz w:val="24"/>
          <w:szCs w:val="24"/>
          <w:lang/>
        </w:rPr>
        <w:t>с запыленностью воздуха, не более 0,01 г/м</w:t>
      </w:r>
      <w:r w:rsidRPr="00806309">
        <w:rPr>
          <w:rFonts w:ascii="Calibri" w:hAnsi="Calibri" w:cs="Arial"/>
          <w:position w:val="10"/>
          <w:sz w:val="24"/>
          <w:szCs w:val="24"/>
          <w:lang/>
        </w:rPr>
        <w:t>3</w:t>
      </w:r>
      <w:r w:rsidRPr="00806309">
        <w:rPr>
          <w:rFonts w:ascii="Calibri" w:hAnsi="Calibri"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F012C8" w:rsidRPr="00806309" w:rsidRDefault="00F012C8" w:rsidP="00F8166A">
      <w:pPr>
        <w:shd w:val="clear" w:color="auto" w:fill="FFFFFF"/>
        <w:tabs>
          <w:tab w:val="left" w:pos="1110"/>
          <w:tab w:val="left" w:pos="3963"/>
        </w:tabs>
        <w:spacing w:line="0" w:lineRule="atLeast"/>
        <w:ind w:firstLine="840"/>
        <w:jc w:val="both"/>
        <w:rPr>
          <w:rFonts w:ascii="Calibri" w:hAnsi="Calibri" w:cs="Arial"/>
          <w:sz w:val="24"/>
          <w:szCs w:val="24"/>
          <w:lang/>
        </w:rPr>
      </w:pPr>
    </w:p>
    <w:p w:rsidR="00F012C8" w:rsidRPr="00806309" w:rsidRDefault="00F012C8" w:rsidP="00F8166A">
      <w:pPr>
        <w:shd w:val="clear" w:color="auto" w:fill="FFFFFF"/>
        <w:tabs>
          <w:tab w:val="left" w:pos="1110"/>
          <w:tab w:val="left" w:pos="3963"/>
        </w:tabs>
        <w:spacing w:line="0" w:lineRule="atLeast"/>
        <w:ind w:firstLine="840"/>
        <w:jc w:val="both"/>
        <w:rPr>
          <w:rFonts w:ascii="Calibri" w:hAnsi="Calibri" w:cs="Arial"/>
          <w:sz w:val="24"/>
          <w:szCs w:val="24"/>
          <w:lang/>
        </w:rPr>
      </w:pPr>
      <w:r w:rsidRPr="00806309">
        <w:rPr>
          <w:rFonts w:ascii="Calibri" w:hAnsi="Calibri" w:cs="Arial"/>
          <w:b/>
          <w:sz w:val="24"/>
          <w:szCs w:val="24"/>
          <w:lang/>
        </w:rPr>
        <w:lastRenderedPageBreak/>
        <w:t>2.3</w:t>
      </w:r>
      <w:r w:rsidR="00F8166A" w:rsidRPr="00806309">
        <w:rPr>
          <w:rFonts w:ascii="Calibri" w:hAnsi="Calibri" w:cs="Arial"/>
          <w:sz w:val="24"/>
          <w:szCs w:val="24"/>
          <w:lang/>
        </w:rPr>
        <w:t>.</w:t>
      </w:r>
      <w:r w:rsidRPr="00806309">
        <w:rPr>
          <w:rFonts w:ascii="Calibri" w:hAnsi="Calibri"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3513D3">
        <w:rPr>
          <w:rFonts w:ascii="Calibri" w:hAnsi="Calibri" w:cs="Arial"/>
          <w:sz w:val="24"/>
          <w:szCs w:val="24"/>
          <w:lang/>
        </w:rPr>
        <w:t xml:space="preserve">лении до 89,9 кПа (на высоте до </w:t>
      </w:r>
      <w:r w:rsidRPr="00806309">
        <w:rPr>
          <w:rFonts w:ascii="Calibri" w:hAnsi="Calibri" w:cs="Arial"/>
          <w:sz w:val="24"/>
          <w:szCs w:val="24"/>
          <w:lang/>
        </w:rPr>
        <w:t>1000 м над уровнем моря).</w:t>
      </w:r>
    </w:p>
    <w:p w:rsidR="00F012C8" w:rsidRPr="00806309" w:rsidRDefault="00F012C8" w:rsidP="00F8166A">
      <w:pPr>
        <w:shd w:val="clear" w:color="auto" w:fill="FFFFFF"/>
        <w:spacing w:line="0" w:lineRule="atLeast"/>
        <w:ind w:right="15"/>
        <w:jc w:val="both"/>
        <w:rPr>
          <w:rFonts w:ascii="Calibri" w:hAnsi="Calibri" w:cs="Arial"/>
          <w:sz w:val="24"/>
          <w:szCs w:val="24"/>
          <w:lang/>
        </w:rPr>
      </w:pPr>
      <w:r w:rsidRPr="00806309">
        <w:rPr>
          <w:rFonts w:ascii="Calibri" w:hAnsi="Calibri"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ascii="Calibri" w:hAnsi="Calibri" w:cs="Arial"/>
            <w:sz w:val="24"/>
            <w:szCs w:val="24"/>
            <w:lang/>
          </w:rPr>
          <w:t>1000 м</w:t>
        </w:r>
      </w:smartTag>
      <w:r w:rsidRPr="00806309">
        <w:rPr>
          <w:rFonts w:ascii="Calibri" w:hAnsi="Calibri"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ascii="Calibri" w:hAnsi="Calibri" w:cs="Arial"/>
            <w:sz w:val="24"/>
            <w:szCs w:val="24"/>
            <w:lang/>
          </w:rPr>
          <w:t>100 м</w:t>
        </w:r>
      </w:smartTag>
      <w:r w:rsidRPr="00806309">
        <w:rPr>
          <w:rFonts w:ascii="Calibri" w:hAnsi="Calibri" w:cs="Arial"/>
          <w:sz w:val="24"/>
          <w:szCs w:val="24"/>
          <w:lang/>
        </w:rPr>
        <w:t xml:space="preserve"> свыше </w:t>
      </w:r>
      <w:smartTag w:uri="urn:schemas-microsoft-com:office:smarttags" w:element="metricconverter">
        <w:smartTagPr>
          <w:attr w:name="ProductID" w:val="1000 м"/>
        </w:smartTagPr>
        <w:r w:rsidRPr="00806309">
          <w:rPr>
            <w:rFonts w:ascii="Calibri" w:hAnsi="Calibri" w:cs="Arial"/>
            <w:sz w:val="24"/>
            <w:szCs w:val="24"/>
            <w:lang/>
          </w:rPr>
          <w:t>1000 м</w:t>
        </w:r>
      </w:smartTag>
      <w:r w:rsidRPr="00806309">
        <w:rPr>
          <w:rFonts w:ascii="Calibri" w:hAnsi="Calibri" w:cs="Arial"/>
          <w:sz w:val="24"/>
          <w:szCs w:val="24"/>
          <w:lang/>
        </w:rPr>
        <w:t xml:space="preserve"> высоты.</w:t>
      </w:r>
    </w:p>
    <w:p w:rsidR="00F012C8" w:rsidRPr="00806309" w:rsidRDefault="00F012C8" w:rsidP="00F012C8">
      <w:pPr>
        <w:shd w:val="clear" w:color="auto" w:fill="FFFFFF"/>
        <w:spacing w:line="0" w:lineRule="atLeast"/>
        <w:ind w:right="369"/>
        <w:jc w:val="center"/>
        <w:rPr>
          <w:rFonts w:ascii="Calibri" w:hAnsi="Calibri" w:cs="Arial"/>
          <w:b/>
          <w:i/>
          <w:sz w:val="28"/>
          <w:szCs w:val="28"/>
          <w:u w:val="single"/>
          <w:lang/>
        </w:rPr>
      </w:pPr>
    </w:p>
    <w:p w:rsidR="00F012C8" w:rsidRPr="00806309" w:rsidRDefault="00F012C8" w:rsidP="00F012C8">
      <w:pPr>
        <w:shd w:val="clear" w:color="auto" w:fill="FFFFFF"/>
        <w:spacing w:line="0" w:lineRule="atLeast"/>
        <w:jc w:val="center"/>
        <w:rPr>
          <w:rFonts w:ascii="Calibri" w:hAnsi="Calibri" w:cs="Arial"/>
          <w:sz w:val="24"/>
          <w:szCs w:val="24"/>
          <w:lang/>
        </w:rPr>
      </w:pPr>
      <w:r w:rsidRPr="00806309">
        <w:rPr>
          <w:rFonts w:ascii="Calibri" w:hAnsi="Calibri" w:cs="Arial"/>
          <w:b/>
          <w:i/>
          <w:sz w:val="28"/>
          <w:szCs w:val="28"/>
          <w:u w:val="single"/>
          <w:lang/>
        </w:rPr>
        <w:t>3. Технические данные.</w:t>
      </w:r>
      <w:r w:rsidRPr="00806309">
        <w:rPr>
          <w:rFonts w:ascii="Calibri" w:hAnsi="Calibri" w:cs="Arial"/>
          <w:sz w:val="24"/>
          <w:szCs w:val="24"/>
          <w:lang/>
        </w:rPr>
        <w:t xml:space="preserve"> </w:t>
      </w:r>
      <w:r w:rsidRPr="00806309">
        <w:rPr>
          <w:rFonts w:ascii="Calibri" w:hAnsi="Calibri" w:cs="Arial"/>
          <w:sz w:val="24"/>
          <w:szCs w:val="24"/>
          <w:lang/>
        </w:rPr>
        <w:tab/>
      </w:r>
    </w:p>
    <w:p w:rsidR="00F012C8" w:rsidRPr="00806309" w:rsidRDefault="00F012C8" w:rsidP="00F8166A">
      <w:pPr>
        <w:shd w:val="clear" w:color="auto" w:fill="FFFFFF"/>
        <w:spacing w:line="0" w:lineRule="atLeast"/>
        <w:ind w:firstLine="720"/>
        <w:jc w:val="both"/>
        <w:rPr>
          <w:rFonts w:ascii="Calibri" w:hAnsi="Calibri" w:cs="Arial"/>
          <w:sz w:val="24"/>
          <w:szCs w:val="24"/>
          <w:lang/>
        </w:rPr>
      </w:pPr>
      <w:r w:rsidRPr="00806309">
        <w:rPr>
          <w:rFonts w:ascii="Calibri" w:hAnsi="Calibri" w:cs="Arial"/>
          <w:b/>
          <w:sz w:val="24"/>
          <w:szCs w:val="24"/>
          <w:lang/>
        </w:rPr>
        <w:t>3.1</w:t>
      </w:r>
      <w:r w:rsidRPr="00806309">
        <w:rPr>
          <w:rFonts w:ascii="Calibri" w:hAnsi="Calibri" w:cs="Arial"/>
          <w:sz w:val="24"/>
          <w:szCs w:val="24"/>
          <w:lang/>
        </w:rPr>
        <w:t>. Основные технические данные электроагрегатов, независимо от исполнения,</w:t>
      </w:r>
      <w:r w:rsidR="00F8166A" w:rsidRPr="00806309">
        <w:rPr>
          <w:rFonts w:ascii="Calibri" w:hAnsi="Calibri" w:cs="Arial"/>
          <w:sz w:val="24"/>
          <w:szCs w:val="24"/>
          <w:lang/>
        </w:rPr>
        <w:t xml:space="preserve"> </w:t>
      </w:r>
      <w:r w:rsidRPr="00806309">
        <w:rPr>
          <w:rFonts w:ascii="Calibri" w:hAnsi="Calibri" w:cs="Arial"/>
          <w:sz w:val="24"/>
          <w:szCs w:val="24"/>
          <w:lang/>
        </w:rPr>
        <w:t>приведены в таблице 3.1.</w:t>
      </w:r>
    </w:p>
    <w:p w:rsidR="00F012C8" w:rsidRPr="00806309" w:rsidRDefault="00F8166A" w:rsidP="00F8166A">
      <w:pPr>
        <w:shd w:val="clear" w:color="auto" w:fill="FFFFFF"/>
        <w:spacing w:line="0" w:lineRule="atLeast"/>
        <w:ind w:left="7200" w:right="81" w:firstLine="720"/>
        <w:jc w:val="center"/>
        <w:rPr>
          <w:rFonts w:ascii="Calibri" w:hAnsi="Calibri" w:cs="Arial"/>
          <w:lang/>
        </w:rPr>
      </w:pPr>
      <w:r w:rsidRPr="00806309">
        <w:rPr>
          <w:rFonts w:ascii="Calibri" w:hAnsi="Calibri" w:cs="Arial"/>
          <w:lang/>
        </w:rPr>
        <w:t xml:space="preserve">       </w:t>
      </w:r>
      <w:r w:rsidR="00F012C8" w:rsidRPr="00806309">
        <w:rPr>
          <w:rFonts w:ascii="Calibri" w:hAnsi="Calibri" w:cs="Arial"/>
          <w:lang/>
        </w:rPr>
        <w:t>Таблица 3.1.</w:t>
      </w:r>
    </w:p>
    <w:tbl>
      <w:tblPr>
        <w:tblW w:w="0" w:type="auto"/>
        <w:tblInd w:w="-244" w:type="dxa"/>
        <w:tblLayout w:type="fixed"/>
        <w:tblCellMar>
          <w:left w:w="40" w:type="dxa"/>
          <w:right w:w="40" w:type="dxa"/>
        </w:tblCellMar>
        <w:tblLook w:val="0000"/>
      </w:tblPr>
      <w:tblGrid>
        <w:gridCol w:w="6841"/>
        <w:gridCol w:w="12"/>
        <w:gridCol w:w="3496"/>
      </w:tblGrid>
      <w:tr w:rsidR="00F012C8" w:rsidRPr="00806309" w:rsidTr="00F8166A">
        <w:trPr>
          <w:trHeight w:hRule="exact" w:val="332"/>
        </w:trPr>
        <w:tc>
          <w:tcPr>
            <w:tcW w:w="6853" w:type="dxa"/>
            <w:gridSpan w:val="2"/>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b/>
                <w:bCs/>
                <w:sz w:val="24"/>
                <w:szCs w:val="24"/>
                <w:lang/>
              </w:rPr>
            </w:pPr>
            <w:r w:rsidRPr="00806309">
              <w:rPr>
                <w:rFonts w:ascii="Calibri" w:hAnsi="Calibri" w:cs="Arial"/>
                <w:b/>
                <w:bCs/>
                <w:sz w:val="24"/>
                <w:szCs w:val="24"/>
                <w:lang/>
              </w:rPr>
              <w:t>Параметр</w:t>
            </w:r>
          </w:p>
        </w:tc>
        <w:tc>
          <w:tcPr>
            <w:tcW w:w="349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b/>
                <w:bCs/>
                <w:sz w:val="24"/>
                <w:szCs w:val="24"/>
                <w:lang/>
              </w:rPr>
            </w:pPr>
            <w:r w:rsidRPr="00806309">
              <w:rPr>
                <w:rFonts w:ascii="Calibri" w:hAnsi="Calibri" w:cs="Arial"/>
                <w:b/>
                <w:bCs/>
                <w:sz w:val="24"/>
                <w:szCs w:val="24"/>
                <w:lang/>
              </w:rPr>
              <w:t>ДГ-200С-Т400-Р</w:t>
            </w:r>
          </w:p>
        </w:tc>
      </w:tr>
      <w:tr w:rsidR="00F012C8" w:rsidRPr="00806309" w:rsidTr="00F8166A">
        <w:trPr>
          <w:trHeight w:hRule="exact" w:val="307"/>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Номинальная мощность, кВт</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200</w:t>
            </w:r>
          </w:p>
        </w:tc>
      </w:tr>
      <w:tr w:rsidR="00F012C8" w:rsidRPr="00806309" w:rsidTr="00F8166A">
        <w:trPr>
          <w:trHeight w:hRule="exact" w:val="307"/>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Род тока</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переменный 3-х фазный</w:t>
            </w:r>
          </w:p>
        </w:tc>
      </w:tr>
      <w:tr w:rsidR="00F012C8" w:rsidRPr="00806309" w:rsidTr="00F8166A">
        <w:trPr>
          <w:trHeight w:hRule="exact" w:val="307"/>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Номинальное напряжение, В</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400</w:t>
            </w:r>
          </w:p>
        </w:tc>
      </w:tr>
      <w:tr w:rsidR="00F012C8" w:rsidRPr="00806309" w:rsidTr="00F8166A">
        <w:trPr>
          <w:trHeight w:hRule="exact" w:val="313"/>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left="6"/>
              <w:jc w:val="both"/>
              <w:rPr>
                <w:rFonts w:ascii="Calibri" w:hAnsi="Calibri" w:cs="Arial"/>
                <w:sz w:val="24"/>
                <w:szCs w:val="24"/>
                <w:lang/>
              </w:rPr>
            </w:pPr>
            <w:r w:rsidRPr="00806309">
              <w:rPr>
                <w:rFonts w:ascii="Calibri" w:hAnsi="Calibri" w:cs="Arial"/>
                <w:sz w:val="24"/>
                <w:szCs w:val="24"/>
                <w:lang/>
              </w:rPr>
              <w:t>Номинальная частота, Гц</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50</w:t>
            </w:r>
          </w:p>
        </w:tc>
      </w:tr>
      <w:tr w:rsidR="00F012C8" w:rsidRPr="00806309" w:rsidTr="00F8166A">
        <w:tc>
          <w:tcPr>
            <w:tcW w:w="6841" w:type="dxa"/>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Номинальный коэффициент мощности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(при активно-индуктивной нагрузке)             </w:t>
            </w:r>
          </w:p>
        </w:tc>
        <w:tc>
          <w:tcPr>
            <w:tcW w:w="3508" w:type="dxa"/>
            <w:gridSpan w:val="2"/>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0,8</w:t>
            </w:r>
          </w:p>
        </w:tc>
      </w:tr>
      <w:tr w:rsidR="00F012C8" w:rsidRPr="00806309" w:rsidTr="00F8166A">
        <w:trPr>
          <w:trHeight w:hRule="exact" w:val="313"/>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 xml:space="preserve">Номинальный ток, А                                          </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360</w:t>
            </w:r>
          </w:p>
        </w:tc>
      </w:tr>
      <w:tr w:rsidR="00F012C8" w:rsidRPr="00806309" w:rsidTr="00F8166A">
        <w:trPr>
          <w:trHeight w:hRule="exact" w:val="542"/>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left="6"/>
              <w:jc w:val="both"/>
              <w:rPr>
                <w:rFonts w:ascii="Calibri" w:hAnsi="Calibri" w:cs="Arial"/>
                <w:sz w:val="24"/>
                <w:szCs w:val="24"/>
                <w:lang/>
              </w:rPr>
            </w:pPr>
            <w:r w:rsidRPr="00806309">
              <w:rPr>
                <w:rFonts w:ascii="Calibri" w:hAnsi="Calibri" w:cs="Arial"/>
                <w:sz w:val="24"/>
                <w:szCs w:val="24"/>
                <w:lang/>
              </w:rPr>
              <w:t>Частота вращения вала дизеля, С</w:t>
            </w:r>
            <w:r w:rsidRPr="00806309">
              <w:rPr>
                <w:rFonts w:ascii="Calibri" w:hAnsi="Calibri" w:cs="Arial"/>
                <w:position w:val="6"/>
                <w:sz w:val="24"/>
                <w:szCs w:val="24"/>
                <w:lang/>
              </w:rPr>
              <w:t>-1</w:t>
            </w:r>
            <w:r w:rsidRPr="00806309">
              <w:rPr>
                <w:rFonts w:ascii="Calibri" w:hAnsi="Calibri" w:cs="Arial"/>
                <w:sz w:val="24"/>
                <w:szCs w:val="24"/>
                <w:lang/>
              </w:rPr>
              <w:t xml:space="preserve"> (мин</w:t>
            </w:r>
            <w:r w:rsidRPr="00806309">
              <w:rPr>
                <w:rFonts w:ascii="Calibri" w:hAnsi="Calibri" w:cs="Arial"/>
                <w:position w:val="10"/>
                <w:sz w:val="24"/>
                <w:szCs w:val="24"/>
                <w:lang/>
              </w:rPr>
              <w:t>-1</w:t>
            </w:r>
            <w:r w:rsidRPr="00806309">
              <w:rPr>
                <w:rFonts w:ascii="Calibri" w:hAnsi="Calibri" w:cs="Arial"/>
                <w:sz w:val="24"/>
                <w:szCs w:val="24"/>
                <w:lang/>
              </w:rPr>
              <w:t>)</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25 (1500)</w:t>
            </w:r>
          </w:p>
        </w:tc>
      </w:tr>
      <w:tr w:rsidR="00F012C8" w:rsidRPr="00806309" w:rsidTr="00F8166A">
        <w:trPr>
          <w:trHeight w:hRule="exact" w:val="1140"/>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Продолжительность непрерывной работы при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номинальной мощности, ч </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без дополнительной заправки топлива</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w:t>
            </w:r>
          </w:p>
        </w:tc>
      </w:tr>
      <w:tr w:rsidR="00F012C8" w:rsidRPr="00806309" w:rsidTr="00F8166A">
        <w:trPr>
          <w:trHeight w:hRule="exact" w:val="1446"/>
        </w:trPr>
        <w:tc>
          <w:tcPr>
            <w:tcW w:w="6853" w:type="dxa"/>
            <w:gridSpan w:val="2"/>
            <w:tcBorders>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left="13"/>
              <w:jc w:val="both"/>
              <w:rPr>
                <w:rFonts w:ascii="Calibri" w:hAnsi="Calibri" w:cs="Arial"/>
                <w:sz w:val="24"/>
                <w:szCs w:val="24"/>
                <w:lang/>
              </w:rPr>
            </w:pPr>
            <w:r w:rsidRPr="00806309">
              <w:rPr>
                <w:rFonts w:ascii="Calibri" w:hAnsi="Calibri" w:cs="Arial"/>
                <w:sz w:val="24"/>
                <w:szCs w:val="24"/>
                <w:lang/>
              </w:rPr>
              <w:t>Заправочные емкости, л:</w:t>
            </w:r>
          </w:p>
          <w:p w:rsidR="00F012C8" w:rsidRPr="00806309" w:rsidRDefault="00F012C8" w:rsidP="00F012C8">
            <w:pPr>
              <w:shd w:val="clear" w:color="auto" w:fill="FFFFFF"/>
              <w:tabs>
                <w:tab w:val="left" w:pos="244"/>
              </w:tabs>
              <w:spacing w:line="0" w:lineRule="atLeast"/>
              <w:ind w:left="13"/>
              <w:jc w:val="both"/>
              <w:rPr>
                <w:rFonts w:ascii="Calibri" w:hAnsi="Calibri" w:cs="Arial"/>
                <w:sz w:val="24"/>
                <w:szCs w:val="24"/>
                <w:lang/>
              </w:rPr>
            </w:pPr>
            <w:r w:rsidRPr="00806309">
              <w:rPr>
                <w:rFonts w:ascii="Calibri" w:hAnsi="Calibri" w:cs="Arial"/>
                <w:sz w:val="24"/>
                <w:szCs w:val="24"/>
                <w:lang/>
              </w:rPr>
              <w:t>-</w:t>
            </w:r>
            <w:r w:rsidRPr="00806309">
              <w:rPr>
                <w:rFonts w:ascii="Calibri" w:hAnsi="Calibri" w:cs="Arial"/>
                <w:sz w:val="24"/>
                <w:szCs w:val="24"/>
                <w:lang/>
              </w:rPr>
              <w:tab/>
              <w:t xml:space="preserve">система охлаждения                                     </w:t>
            </w:r>
          </w:p>
          <w:p w:rsidR="00F012C8" w:rsidRPr="00806309" w:rsidRDefault="00F012C8" w:rsidP="00F012C8">
            <w:pPr>
              <w:shd w:val="clear" w:color="auto" w:fill="FFFFFF"/>
              <w:tabs>
                <w:tab w:val="left" w:pos="244"/>
              </w:tabs>
              <w:spacing w:line="0" w:lineRule="atLeast"/>
              <w:ind w:left="13"/>
              <w:jc w:val="both"/>
              <w:rPr>
                <w:rFonts w:ascii="Calibri" w:hAnsi="Calibri" w:cs="Arial"/>
                <w:sz w:val="24"/>
                <w:szCs w:val="24"/>
                <w:lang/>
              </w:rPr>
            </w:pPr>
            <w:r w:rsidRPr="00806309">
              <w:rPr>
                <w:rFonts w:ascii="Calibri" w:hAnsi="Calibri" w:cs="Arial"/>
                <w:i/>
                <w:iCs/>
                <w:sz w:val="24"/>
                <w:szCs w:val="24"/>
                <w:lang/>
              </w:rPr>
              <w:t>-</w:t>
            </w:r>
            <w:r w:rsidRPr="00806309">
              <w:rPr>
                <w:rFonts w:ascii="Calibri" w:hAnsi="Calibri" w:cs="Arial"/>
                <w:i/>
                <w:iCs/>
                <w:sz w:val="24"/>
                <w:szCs w:val="24"/>
                <w:lang/>
              </w:rPr>
              <w:tab/>
            </w:r>
            <w:r w:rsidRPr="00806309">
              <w:rPr>
                <w:rFonts w:ascii="Calibri" w:hAnsi="Calibri" w:cs="Arial"/>
                <w:sz w:val="24"/>
                <w:szCs w:val="24"/>
                <w:lang/>
              </w:rPr>
              <w:t xml:space="preserve">система топливопитания          </w:t>
            </w:r>
          </w:p>
          <w:p w:rsidR="00F012C8" w:rsidRPr="00806309" w:rsidRDefault="00F012C8" w:rsidP="00F012C8">
            <w:pPr>
              <w:shd w:val="clear" w:color="auto" w:fill="FFFFFF"/>
              <w:tabs>
                <w:tab w:val="left" w:pos="244"/>
              </w:tabs>
              <w:spacing w:line="0" w:lineRule="atLeast"/>
              <w:ind w:left="13"/>
              <w:jc w:val="both"/>
              <w:rPr>
                <w:rFonts w:ascii="Calibri" w:hAnsi="Calibri" w:cs="Arial"/>
                <w:sz w:val="24"/>
                <w:szCs w:val="24"/>
                <w:lang/>
              </w:rPr>
            </w:pPr>
            <w:r w:rsidRPr="00806309">
              <w:rPr>
                <w:rFonts w:ascii="Calibri" w:hAnsi="Calibri" w:cs="Arial"/>
                <w:sz w:val="24"/>
                <w:szCs w:val="24"/>
                <w:lang/>
              </w:rPr>
              <w:t>-</w:t>
            </w:r>
            <w:r w:rsidRPr="00806309">
              <w:rPr>
                <w:rFonts w:ascii="Calibri" w:hAnsi="Calibri" w:cs="Arial"/>
                <w:sz w:val="24"/>
                <w:szCs w:val="24"/>
                <w:lang/>
              </w:rPr>
              <w:tab/>
              <w:t>система смазки</w:t>
            </w:r>
          </w:p>
        </w:tc>
        <w:tc>
          <w:tcPr>
            <w:tcW w:w="3496"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F8166A">
            <w:pPr>
              <w:shd w:val="clear" w:color="auto" w:fill="FFFFFF"/>
              <w:snapToGrid w:val="0"/>
              <w:spacing w:line="0" w:lineRule="atLeast"/>
              <w:ind w:left="1315" w:right="1327"/>
              <w:jc w:val="center"/>
              <w:rPr>
                <w:rFonts w:ascii="Calibri" w:hAnsi="Calibri" w:cs="Arial"/>
                <w:sz w:val="24"/>
                <w:szCs w:val="24"/>
                <w:lang/>
              </w:rPr>
            </w:pPr>
          </w:p>
          <w:p w:rsidR="00F012C8" w:rsidRPr="00806309" w:rsidRDefault="00F012C8" w:rsidP="00F8166A">
            <w:pPr>
              <w:shd w:val="clear" w:color="auto" w:fill="FFFFFF"/>
              <w:spacing w:line="0" w:lineRule="atLeast"/>
              <w:ind w:left="5"/>
              <w:jc w:val="center"/>
              <w:rPr>
                <w:rFonts w:ascii="Calibri" w:hAnsi="Calibri" w:cs="Arial"/>
                <w:sz w:val="24"/>
                <w:szCs w:val="24"/>
                <w:lang/>
              </w:rPr>
            </w:pPr>
            <w:r w:rsidRPr="00806309">
              <w:rPr>
                <w:rFonts w:ascii="Calibri" w:hAnsi="Calibri" w:cs="Arial"/>
                <w:sz w:val="24"/>
                <w:szCs w:val="24"/>
                <w:lang/>
              </w:rPr>
              <w:t>65</w:t>
            </w:r>
          </w:p>
          <w:p w:rsidR="00F012C8" w:rsidRPr="00806309" w:rsidRDefault="00F012C8" w:rsidP="00F8166A">
            <w:pPr>
              <w:shd w:val="clear" w:color="auto" w:fill="FFFFFF"/>
              <w:spacing w:line="0" w:lineRule="atLeast"/>
              <w:jc w:val="center"/>
              <w:rPr>
                <w:rFonts w:ascii="Calibri" w:hAnsi="Calibri" w:cs="Arial"/>
                <w:sz w:val="24"/>
                <w:szCs w:val="24"/>
                <w:lang/>
              </w:rPr>
            </w:pPr>
            <w:r w:rsidRPr="00806309">
              <w:rPr>
                <w:rFonts w:ascii="Calibri" w:hAnsi="Calibri" w:cs="Arial"/>
                <w:sz w:val="24"/>
                <w:szCs w:val="24"/>
                <w:lang/>
              </w:rPr>
              <w:t>300</w:t>
            </w:r>
          </w:p>
          <w:p w:rsidR="00F012C8" w:rsidRPr="00806309" w:rsidRDefault="00F8166A" w:rsidP="00F8166A">
            <w:pPr>
              <w:shd w:val="clear" w:color="auto" w:fill="FFFFFF"/>
              <w:spacing w:line="0" w:lineRule="atLeast"/>
              <w:ind w:right="1327"/>
              <w:jc w:val="center"/>
              <w:rPr>
                <w:rFonts w:ascii="Calibri" w:hAnsi="Calibri" w:cs="Arial"/>
                <w:sz w:val="24"/>
                <w:szCs w:val="24"/>
                <w:lang/>
              </w:rPr>
            </w:pPr>
            <w:r w:rsidRPr="00806309">
              <w:rPr>
                <w:rFonts w:ascii="Calibri" w:hAnsi="Calibri" w:cs="Arial"/>
                <w:sz w:val="24"/>
                <w:szCs w:val="24"/>
                <w:lang/>
              </w:rPr>
              <w:t xml:space="preserve">                       </w:t>
            </w:r>
            <w:r w:rsidR="00F012C8" w:rsidRPr="00806309">
              <w:rPr>
                <w:rFonts w:ascii="Calibri" w:hAnsi="Calibri" w:cs="Arial"/>
                <w:sz w:val="24"/>
                <w:szCs w:val="24"/>
                <w:lang/>
              </w:rPr>
              <w:t>33</w:t>
            </w:r>
          </w:p>
        </w:tc>
      </w:tr>
    </w:tbl>
    <w:p w:rsidR="00F012C8" w:rsidRPr="00806309" w:rsidRDefault="00F012C8" w:rsidP="00F012C8">
      <w:pPr>
        <w:shd w:val="clear" w:color="auto" w:fill="FFFFFF"/>
        <w:tabs>
          <w:tab w:val="left" w:pos="1578"/>
        </w:tabs>
        <w:spacing w:line="0" w:lineRule="atLeast"/>
        <w:ind w:firstLine="855"/>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b/>
          <w:sz w:val="24"/>
          <w:szCs w:val="24"/>
          <w:lang/>
        </w:rPr>
        <w:t>3.2</w:t>
      </w:r>
      <w:r w:rsidR="00F8166A" w:rsidRPr="00806309">
        <w:rPr>
          <w:rFonts w:ascii="Calibri" w:hAnsi="Calibri" w:cs="Arial"/>
          <w:sz w:val="24"/>
          <w:szCs w:val="24"/>
          <w:lang/>
        </w:rPr>
        <w:t xml:space="preserve">. </w:t>
      </w:r>
      <w:r w:rsidRPr="00806309">
        <w:rPr>
          <w:rFonts w:ascii="Calibri" w:hAnsi="Calibri" w:cs="Arial"/>
          <w:sz w:val="24"/>
          <w:szCs w:val="24"/>
          <w:lang/>
        </w:rPr>
        <w:t xml:space="preserve">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ascii="Calibri" w:hAnsi="Calibri" w:cs="Arial"/>
            <w:sz w:val="24"/>
            <w:szCs w:val="24"/>
            <w:lang/>
          </w:rPr>
          <w:t>1000 м</w:t>
        </w:r>
      </w:smartTag>
      <w:r w:rsidRPr="00806309">
        <w:rPr>
          <w:rFonts w:ascii="Calibri" w:hAnsi="Calibri" w:cs="Arial"/>
          <w:sz w:val="24"/>
          <w:szCs w:val="24"/>
          <w:lang/>
        </w:rPr>
        <w:t xml:space="preserve"> над уровнем моря.</w:t>
      </w:r>
    </w:p>
    <w:p w:rsidR="00F012C8" w:rsidRPr="00806309" w:rsidRDefault="00F012C8" w:rsidP="00F012C8">
      <w:pPr>
        <w:shd w:val="clear" w:color="auto" w:fill="FFFFFF"/>
        <w:tabs>
          <w:tab w:val="left" w:pos="5040"/>
        </w:tabs>
        <w:spacing w:line="0" w:lineRule="atLeast"/>
        <w:ind w:firstLine="855"/>
        <w:jc w:val="both"/>
        <w:rPr>
          <w:rFonts w:ascii="Calibri" w:hAnsi="Calibri" w:cs="Arial"/>
          <w:sz w:val="24"/>
          <w:szCs w:val="24"/>
          <w:lang/>
        </w:rPr>
      </w:pPr>
      <w:r w:rsidRPr="00806309">
        <w:rPr>
          <w:rFonts w:ascii="Calibri" w:hAnsi="Calibri" w:cs="Arial"/>
          <w:sz w:val="24"/>
          <w:szCs w:val="24"/>
          <w:lang/>
        </w:rPr>
        <w:t>Между перегрузками должен быть перерыв, необходимый для установления нормального теплового режима.</w:t>
      </w:r>
    </w:p>
    <w:p w:rsidR="00F012C8" w:rsidRPr="00806309" w:rsidRDefault="00F012C8" w:rsidP="00F012C8">
      <w:pPr>
        <w:shd w:val="clear" w:color="auto" w:fill="FFFFFF"/>
        <w:spacing w:line="0" w:lineRule="atLeast"/>
        <w:ind w:firstLine="840"/>
        <w:jc w:val="both"/>
        <w:rPr>
          <w:rFonts w:ascii="Calibri" w:hAnsi="Calibri" w:cs="Arial"/>
          <w:sz w:val="24"/>
          <w:szCs w:val="24"/>
          <w:lang/>
        </w:rPr>
      </w:pPr>
      <w:r w:rsidRPr="00806309">
        <w:rPr>
          <w:rFonts w:ascii="Calibri" w:hAnsi="Calibri" w:cs="Arial"/>
          <w:sz w:val="24"/>
          <w:szCs w:val="24"/>
          <w:lang/>
        </w:rPr>
        <w:t>Суммарная наработка электроагрегата в режиме 10% -ной перегрузки не должна превышать 10% назначенного ресурса до капитального ремонта двигателя.</w:t>
      </w:r>
    </w:p>
    <w:p w:rsidR="00F012C8" w:rsidRPr="00806309" w:rsidRDefault="00F012C8" w:rsidP="00F012C8">
      <w:pPr>
        <w:shd w:val="clear" w:color="auto" w:fill="FFFFFF"/>
        <w:tabs>
          <w:tab w:val="left" w:pos="6536"/>
        </w:tabs>
        <w:spacing w:line="0" w:lineRule="atLeast"/>
        <w:ind w:firstLine="855"/>
        <w:jc w:val="both"/>
        <w:rPr>
          <w:rFonts w:ascii="Calibri" w:hAnsi="Calibri" w:cs="Arial"/>
          <w:sz w:val="24"/>
          <w:szCs w:val="24"/>
          <w:lang/>
        </w:rPr>
      </w:pPr>
      <w:r w:rsidRPr="00806309">
        <w:rPr>
          <w:rFonts w:ascii="Calibri" w:hAnsi="Calibri" w:cs="Arial"/>
          <w:b/>
          <w:sz w:val="24"/>
          <w:szCs w:val="24"/>
          <w:lang/>
        </w:rPr>
        <w:t>3.3</w:t>
      </w:r>
      <w:r w:rsidR="00F8166A" w:rsidRPr="00806309">
        <w:rPr>
          <w:rFonts w:ascii="Calibri" w:hAnsi="Calibri" w:cs="Arial"/>
          <w:b/>
          <w:sz w:val="24"/>
          <w:szCs w:val="24"/>
          <w:lang/>
        </w:rPr>
        <w:t>.</w:t>
      </w:r>
      <w:r w:rsidRPr="00806309">
        <w:rPr>
          <w:rFonts w:ascii="Calibri" w:hAnsi="Calibri" w:cs="Arial"/>
          <w:sz w:val="24"/>
          <w:szCs w:val="24"/>
          <w:lang/>
        </w:rPr>
        <w:t xml:space="preserve"> Электроагрегат обеспечивает:    </w:t>
      </w:r>
    </w:p>
    <w:p w:rsidR="00F012C8" w:rsidRPr="00806309" w:rsidRDefault="00F012C8" w:rsidP="00F012C8">
      <w:pPr>
        <w:numPr>
          <w:ilvl w:val="0"/>
          <w:numId w:val="14"/>
        </w:numPr>
        <w:shd w:val="clear" w:color="auto" w:fill="FFFFFF"/>
        <w:tabs>
          <w:tab w:val="left" w:pos="955"/>
          <w:tab w:val="left" w:pos="4339"/>
          <w:tab w:val="left" w:pos="577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F012C8" w:rsidRPr="00806309" w:rsidRDefault="00F012C8" w:rsidP="00F012C8">
      <w:pPr>
        <w:numPr>
          <w:ilvl w:val="0"/>
          <w:numId w:val="14"/>
        </w:numPr>
        <w:shd w:val="clear" w:color="auto" w:fill="FFFFFF"/>
        <w:tabs>
          <w:tab w:val="left" w:pos="955"/>
          <w:tab w:val="left" w:pos="4339"/>
          <w:tab w:val="left" w:pos="577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p>
    <w:p w:rsidR="00F012C8" w:rsidRPr="00806309" w:rsidRDefault="00F012C8" w:rsidP="00F012C8">
      <w:pPr>
        <w:numPr>
          <w:ilvl w:val="0"/>
          <w:numId w:val="14"/>
        </w:numPr>
        <w:shd w:val="clear" w:color="auto" w:fill="FFFFFF"/>
        <w:tabs>
          <w:tab w:val="left" w:pos="955"/>
          <w:tab w:val="left" w:pos="4339"/>
          <w:tab w:val="left" w:pos="5779"/>
        </w:tabs>
        <w:suppressAutoHyphens/>
        <w:autoSpaceDN/>
        <w:adjustRightInd/>
        <w:spacing w:line="0" w:lineRule="atLeast"/>
        <w:jc w:val="both"/>
        <w:rPr>
          <w:rFonts w:ascii="Calibri" w:hAnsi="Calibri"/>
          <w:sz w:val="24"/>
          <w:szCs w:val="24"/>
          <w:lang/>
        </w:rPr>
      </w:pPr>
      <w:r w:rsidRPr="00806309">
        <w:rPr>
          <w:rFonts w:ascii="Calibri" w:hAnsi="Calibri"/>
          <w:sz w:val="24"/>
          <w:szCs w:val="24"/>
          <w:lang/>
        </w:rPr>
        <w:t>не более 100 кВт для ДГ-200С-Т400-Р;</w:t>
      </w:r>
    </w:p>
    <w:p w:rsidR="00F012C8" w:rsidRPr="00806309" w:rsidRDefault="00F012C8" w:rsidP="00F012C8">
      <w:pPr>
        <w:numPr>
          <w:ilvl w:val="0"/>
          <w:numId w:val="14"/>
        </w:numPr>
        <w:shd w:val="clear" w:color="auto" w:fill="FFFFFF"/>
        <w:tabs>
          <w:tab w:val="left" w:pos="955"/>
          <w:tab w:val="left" w:pos="4339"/>
          <w:tab w:val="left" w:pos="5779"/>
        </w:tabs>
        <w:suppressAutoHyphens/>
        <w:autoSpaceDN/>
        <w:adjustRightInd/>
        <w:spacing w:line="0" w:lineRule="atLeast"/>
        <w:jc w:val="both"/>
        <w:rPr>
          <w:rFonts w:ascii="Calibri" w:hAnsi="Calibri"/>
          <w:sz w:val="24"/>
          <w:szCs w:val="24"/>
          <w:lang/>
        </w:rPr>
      </w:pPr>
      <w:r w:rsidRPr="00806309">
        <w:rPr>
          <w:rFonts w:ascii="Calibri" w:hAnsi="Calibri"/>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r w:rsidR="00F8166A" w:rsidRPr="00806309">
        <w:rPr>
          <w:rFonts w:ascii="Calibri" w:hAnsi="Calibri"/>
          <w:sz w:val="24"/>
          <w:szCs w:val="24"/>
          <w:lang/>
        </w:rPr>
        <w:t>.</w:t>
      </w:r>
    </w:p>
    <w:p w:rsidR="00F012C8" w:rsidRPr="00806309" w:rsidRDefault="00F012C8" w:rsidP="00F8166A">
      <w:pPr>
        <w:shd w:val="clear" w:color="auto" w:fill="FFFFFF"/>
        <w:tabs>
          <w:tab w:val="left" w:pos="8859"/>
        </w:tabs>
        <w:spacing w:line="0" w:lineRule="atLeast"/>
        <w:jc w:val="both"/>
        <w:rPr>
          <w:rFonts w:ascii="Calibri" w:hAnsi="Calibri" w:cs="Arial"/>
          <w:b/>
          <w:bCs/>
          <w:sz w:val="24"/>
          <w:szCs w:val="24"/>
          <w:lang/>
        </w:rPr>
      </w:pPr>
      <w:r w:rsidRPr="00806309">
        <w:rPr>
          <w:rFonts w:ascii="Calibri" w:hAnsi="Calibri" w:cs="Arial"/>
          <w:b/>
          <w:bCs/>
          <w:sz w:val="24"/>
          <w:szCs w:val="24"/>
          <w:lang/>
        </w:rPr>
        <w:t>Примечание:   возможность  параллельной  рабо</w:t>
      </w:r>
      <w:r w:rsidR="00F8166A" w:rsidRPr="00806309">
        <w:rPr>
          <w:rFonts w:ascii="Calibri" w:hAnsi="Calibri" w:cs="Arial"/>
          <w:b/>
          <w:bCs/>
          <w:sz w:val="24"/>
          <w:szCs w:val="24"/>
          <w:lang/>
        </w:rPr>
        <w:t xml:space="preserve">ты  с  электрической  сетью  не </w:t>
      </w:r>
      <w:r w:rsidRPr="00806309">
        <w:rPr>
          <w:rFonts w:ascii="Calibri" w:hAnsi="Calibri" w:cs="Arial"/>
          <w:b/>
          <w:bCs/>
          <w:sz w:val="24"/>
          <w:szCs w:val="24"/>
          <w:lang/>
        </w:rPr>
        <w:t>поддерживается у отдельных модификаций.</w:t>
      </w:r>
    </w:p>
    <w:p w:rsidR="00F012C8" w:rsidRPr="00806309" w:rsidRDefault="00F012C8" w:rsidP="00F012C8">
      <w:pPr>
        <w:shd w:val="clear" w:color="auto" w:fill="FFFFFF"/>
        <w:tabs>
          <w:tab w:val="left" w:pos="8859"/>
        </w:tabs>
        <w:spacing w:line="0" w:lineRule="atLeast"/>
        <w:ind w:right="369"/>
        <w:rPr>
          <w:rFonts w:ascii="Calibri" w:hAnsi="Calibri"/>
          <w:sz w:val="24"/>
          <w:szCs w:val="24"/>
          <w:lang/>
        </w:rPr>
      </w:pPr>
    </w:p>
    <w:p w:rsidR="00F8166A" w:rsidRPr="00806309" w:rsidRDefault="00F8166A" w:rsidP="00F8166A">
      <w:pPr>
        <w:shd w:val="clear" w:color="auto" w:fill="FFFFFF"/>
        <w:tabs>
          <w:tab w:val="left" w:pos="1358"/>
        </w:tabs>
        <w:spacing w:line="0" w:lineRule="atLeast"/>
        <w:ind w:left="19" w:firstLine="725"/>
        <w:jc w:val="both"/>
        <w:rPr>
          <w:rFonts w:ascii="Calibri" w:hAnsi="Calibri"/>
          <w:sz w:val="24"/>
          <w:szCs w:val="24"/>
        </w:rPr>
      </w:pPr>
      <w:r w:rsidRPr="00806309">
        <w:rPr>
          <w:rFonts w:ascii="Calibri" w:hAnsi="Calibri"/>
          <w:b/>
          <w:sz w:val="24"/>
          <w:szCs w:val="24"/>
        </w:rPr>
        <w:t>3.4</w:t>
      </w:r>
      <w:r w:rsidR="00C05CB6">
        <w:rPr>
          <w:rFonts w:ascii="Calibri" w:hAnsi="Calibri"/>
          <w:b/>
          <w:sz w:val="24"/>
          <w:szCs w:val="24"/>
        </w:rPr>
        <w:t>.</w:t>
      </w:r>
      <w:r w:rsidRPr="00806309">
        <w:rPr>
          <w:rFonts w:ascii="Calibri" w:hAnsi="Calibri"/>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w:t>
      </w:r>
      <w:r w:rsidRPr="00806309">
        <w:rPr>
          <w:rFonts w:ascii="Calibri" w:hAnsi="Calibri"/>
          <w:sz w:val="24"/>
          <w:szCs w:val="24"/>
        </w:rPr>
        <w:lastRenderedPageBreak/>
        <w:t>пределах 3-8%, электроагрегат обеспечивает:</w:t>
      </w:r>
    </w:p>
    <w:p w:rsidR="00F8166A" w:rsidRPr="00806309" w:rsidRDefault="00F8166A" w:rsidP="00F8166A">
      <w:pPr>
        <w:shd w:val="clear" w:color="auto" w:fill="FFFFFF"/>
        <w:tabs>
          <w:tab w:val="left" w:pos="1022"/>
        </w:tabs>
        <w:spacing w:line="0" w:lineRule="atLeast"/>
        <w:ind w:left="768"/>
        <w:jc w:val="both"/>
        <w:rPr>
          <w:rFonts w:ascii="Calibri" w:hAnsi="Calibri"/>
          <w:sz w:val="24"/>
          <w:szCs w:val="24"/>
        </w:rPr>
      </w:pPr>
      <w:r w:rsidRPr="00806309">
        <w:rPr>
          <w:rFonts w:ascii="Calibri" w:hAnsi="Calibri"/>
          <w:sz w:val="24"/>
          <w:szCs w:val="24"/>
        </w:rPr>
        <w:t xml:space="preserve"> 1)</w:t>
      </w:r>
      <w:r w:rsidRPr="00806309">
        <w:rPr>
          <w:rFonts w:ascii="Calibri" w:hAnsi="Calibri"/>
          <w:sz w:val="24"/>
          <w:szCs w:val="24"/>
        </w:rPr>
        <w:tab/>
        <w:t xml:space="preserve"> установившееся отклонение напряжения, % не более:</w:t>
      </w:r>
    </w:p>
    <w:p w:rsidR="00F8166A" w:rsidRPr="00806309" w:rsidRDefault="00F8166A" w:rsidP="00F8166A">
      <w:pPr>
        <w:shd w:val="clear" w:color="auto" w:fill="FFFFFF"/>
        <w:spacing w:line="0" w:lineRule="atLeast"/>
        <w:jc w:val="both"/>
        <w:rPr>
          <w:rFonts w:ascii="Calibri" w:hAnsi="Calibri"/>
          <w:sz w:val="24"/>
          <w:szCs w:val="24"/>
        </w:rPr>
      </w:pPr>
      <w:r w:rsidRPr="00806309">
        <w:rPr>
          <w:rFonts w:ascii="Calibri" w:hAnsi="Calibri"/>
          <w:sz w:val="24"/>
          <w:szCs w:val="24"/>
        </w:rPr>
        <w:tab/>
        <w:t>-   при   изменении    симметричной    нагрузки    от    10    до    100%    номинальной</w:t>
      </w:r>
    </w:p>
    <w:p w:rsidR="00F8166A" w:rsidRPr="00806309" w:rsidRDefault="00F8166A" w:rsidP="00F8166A">
      <w:pPr>
        <w:shd w:val="clear" w:color="auto" w:fill="FFFFFF"/>
        <w:spacing w:line="0" w:lineRule="atLeast"/>
        <w:ind w:left="62"/>
        <w:jc w:val="both"/>
        <w:rPr>
          <w:rFonts w:ascii="Calibri" w:hAnsi="Calibri"/>
          <w:sz w:val="24"/>
          <w:szCs w:val="24"/>
        </w:rPr>
      </w:pPr>
      <w:r w:rsidRPr="00806309">
        <w:rPr>
          <w:rFonts w:ascii="Calibri" w:hAnsi="Calibri"/>
          <w:sz w:val="24"/>
          <w:szCs w:val="24"/>
        </w:rPr>
        <w:t>мощности ±2;</w:t>
      </w:r>
    </w:p>
    <w:p w:rsidR="00F8166A" w:rsidRPr="00806309" w:rsidRDefault="00F8166A" w:rsidP="00F8166A">
      <w:pPr>
        <w:shd w:val="clear" w:color="auto" w:fill="FFFFFF"/>
        <w:tabs>
          <w:tab w:val="left" w:pos="1320"/>
        </w:tabs>
        <w:spacing w:line="0" w:lineRule="atLeast"/>
        <w:jc w:val="both"/>
        <w:rPr>
          <w:rFonts w:ascii="Calibri" w:hAnsi="Calibri"/>
          <w:sz w:val="24"/>
          <w:szCs w:val="24"/>
        </w:rPr>
      </w:pPr>
      <w:r w:rsidRPr="00806309">
        <w:rPr>
          <w:rFonts w:ascii="Calibri" w:hAnsi="Calibri"/>
          <w:sz w:val="24"/>
          <w:szCs w:val="24"/>
        </w:rPr>
        <w:t xml:space="preserve">          - при    неизменной    симметричной    нагрузке    в   диапазоне    от    10   до    25% номинальной мощности ±1,5;</w:t>
      </w:r>
    </w:p>
    <w:p w:rsidR="00F8166A" w:rsidRPr="00806309" w:rsidRDefault="00F8166A" w:rsidP="00F8166A">
      <w:pPr>
        <w:shd w:val="clear" w:color="auto" w:fill="FFFFFF"/>
        <w:spacing w:line="0" w:lineRule="atLeast"/>
        <w:jc w:val="both"/>
        <w:rPr>
          <w:rFonts w:ascii="Calibri" w:hAnsi="Calibri"/>
          <w:sz w:val="24"/>
          <w:szCs w:val="24"/>
        </w:rPr>
      </w:pPr>
      <w:r w:rsidRPr="00806309">
        <w:rPr>
          <w:rFonts w:ascii="Calibri" w:hAnsi="Calibri"/>
          <w:sz w:val="24"/>
          <w:szCs w:val="24"/>
        </w:rPr>
        <w:tab/>
        <w:t>- при неизменной симметричной нагрузке в диапазоне от 25 до 100% ± 1;</w:t>
      </w:r>
    </w:p>
    <w:p w:rsidR="00F8166A" w:rsidRPr="00806309" w:rsidRDefault="00F8166A" w:rsidP="00F8166A">
      <w:pPr>
        <w:shd w:val="clear" w:color="auto" w:fill="FFFFFF"/>
        <w:tabs>
          <w:tab w:val="left" w:pos="1022"/>
        </w:tabs>
        <w:spacing w:line="0" w:lineRule="atLeast"/>
        <w:ind w:left="768"/>
        <w:jc w:val="both"/>
        <w:rPr>
          <w:rFonts w:ascii="Calibri" w:hAnsi="Calibri"/>
          <w:sz w:val="24"/>
          <w:szCs w:val="24"/>
        </w:rPr>
      </w:pPr>
      <w:r w:rsidRPr="00806309">
        <w:rPr>
          <w:rFonts w:ascii="Calibri" w:hAnsi="Calibri"/>
          <w:sz w:val="24"/>
          <w:szCs w:val="24"/>
        </w:rPr>
        <w:t xml:space="preserve"> 2)</w:t>
      </w:r>
      <w:r w:rsidRPr="00806309">
        <w:rPr>
          <w:rFonts w:ascii="Calibri" w:hAnsi="Calibri"/>
          <w:sz w:val="24"/>
          <w:szCs w:val="24"/>
        </w:rPr>
        <w:tab/>
        <w:t>переходное отклонение напряжения при сбросе - набросе симметричной нагрузки:</w:t>
      </w:r>
    </w:p>
    <w:p w:rsidR="00F8166A" w:rsidRPr="00806309" w:rsidRDefault="00F8166A" w:rsidP="00F8166A">
      <w:pPr>
        <w:shd w:val="clear" w:color="auto" w:fill="FFFFFF"/>
        <w:spacing w:line="0" w:lineRule="atLeast"/>
        <w:ind w:right="15"/>
        <w:jc w:val="both"/>
        <w:rPr>
          <w:rFonts w:ascii="Calibri" w:hAnsi="Calibri"/>
          <w:sz w:val="24"/>
          <w:szCs w:val="24"/>
        </w:rPr>
      </w:pPr>
      <w:r w:rsidRPr="00806309">
        <w:rPr>
          <w:rFonts w:ascii="Calibri" w:hAnsi="Calibri"/>
          <w:sz w:val="24"/>
          <w:szCs w:val="24"/>
        </w:rPr>
        <w:t>100% номинальной мощности - не более 20%, время восстановления при этом - не более 2 с.;</w:t>
      </w:r>
    </w:p>
    <w:p w:rsidR="00F8166A" w:rsidRPr="00806309" w:rsidRDefault="00F8166A" w:rsidP="00F8166A">
      <w:pPr>
        <w:shd w:val="clear" w:color="auto" w:fill="FFFFFF"/>
        <w:tabs>
          <w:tab w:val="left" w:pos="1099"/>
        </w:tabs>
        <w:spacing w:line="0" w:lineRule="atLeast"/>
        <w:ind w:left="749"/>
        <w:jc w:val="both"/>
        <w:rPr>
          <w:rFonts w:ascii="Calibri" w:hAnsi="Calibri"/>
          <w:sz w:val="24"/>
          <w:szCs w:val="24"/>
        </w:rPr>
      </w:pPr>
      <w:r w:rsidRPr="00806309">
        <w:rPr>
          <w:rFonts w:ascii="Calibri" w:hAnsi="Calibri"/>
          <w:sz w:val="24"/>
          <w:szCs w:val="24"/>
        </w:rPr>
        <w:t xml:space="preserve"> 3)</w:t>
      </w:r>
      <w:r w:rsidRPr="00806309">
        <w:rPr>
          <w:rFonts w:ascii="Calibri" w:hAnsi="Calibri"/>
          <w:sz w:val="24"/>
          <w:szCs w:val="24"/>
        </w:rPr>
        <w:tab/>
        <w:t>установившееся  отклонение  частоты  при  неизменной  симметричной  нагрузке:</w:t>
      </w:r>
      <w:r w:rsidRPr="00806309">
        <w:rPr>
          <w:rFonts w:ascii="Calibri" w:hAnsi="Calibri"/>
          <w:sz w:val="24"/>
          <w:szCs w:val="24"/>
        </w:rPr>
        <w:br/>
        <w:t>от 10 до 25% номинальной мощности - не более ±1,5%;</w:t>
      </w:r>
    </w:p>
    <w:p w:rsidR="00F8166A" w:rsidRPr="00806309" w:rsidRDefault="00F8166A" w:rsidP="00F8166A">
      <w:pPr>
        <w:shd w:val="clear" w:color="auto" w:fill="FFFFFF"/>
        <w:spacing w:line="0" w:lineRule="atLeast"/>
        <w:ind w:left="749"/>
        <w:jc w:val="both"/>
        <w:rPr>
          <w:rFonts w:ascii="Calibri" w:hAnsi="Calibri"/>
          <w:sz w:val="24"/>
          <w:szCs w:val="24"/>
        </w:rPr>
      </w:pPr>
      <w:r w:rsidRPr="00806309">
        <w:rPr>
          <w:rFonts w:ascii="Calibri" w:hAnsi="Calibri"/>
          <w:sz w:val="24"/>
          <w:szCs w:val="24"/>
        </w:rPr>
        <w:t>от 25 до 100% номинальной мощности - не более ±1%;</w:t>
      </w:r>
    </w:p>
    <w:p w:rsidR="00F8166A" w:rsidRPr="00806309" w:rsidRDefault="00F8166A" w:rsidP="00F8166A">
      <w:pPr>
        <w:shd w:val="clear" w:color="auto" w:fill="FFFFFF"/>
        <w:tabs>
          <w:tab w:val="left" w:pos="1099"/>
        </w:tabs>
        <w:spacing w:line="0" w:lineRule="atLeast"/>
        <w:ind w:left="749"/>
        <w:jc w:val="both"/>
        <w:rPr>
          <w:rFonts w:ascii="Calibri" w:hAnsi="Calibri"/>
          <w:sz w:val="24"/>
          <w:szCs w:val="24"/>
        </w:rPr>
      </w:pPr>
      <w:r w:rsidRPr="00806309">
        <w:rPr>
          <w:rFonts w:ascii="Calibri" w:hAnsi="Calibri"/>
          <w:sz w:val="24"/>
          <w:szCs w:val="24"/>
        </w:rPr>
        <w:t xml:space="preserve"> 4)</w:t>
      </w:r>
      <w:r w:rsidRPr="00806309">
        <w:rPr>
          <w:rFonts w:ascii="Calibri" w:hAnsi="Calibri"/>
          <w:sz w:val="24"/>
          <w:szCs w:val="24"/>
        </w:rPr>
        <w:tab/>
        <w:t>переходное отклонение частоты при сбросе - набросе симметричной нагрузки</w:t>
      </w:r>
    </w:p>
    <w:p w:rsidR="00F8166A" w:rsidRPr="00806309" w:rsidRDefault="00F8166A" w:rsidP="00F8166A">
      <w:pPr>
        <w:shd w:val="clear" w:color="auto" w:fill="FFFFFF"/>
        <w:spacing w:line="0" w:lineRule="atLeast"/>
        <w:ind w:left="34"/>
        <w:jc w:val="both"/>
        <w:rPr>
          <w:rFonts w:ascii="Calibri" w:hAnsi="Calibri"/>
          <w:sz w:val="24"/>
          <w:szCs w:val="24"/>
        </w:rPr>
      </w:pPr>
      <w:r w:rsidRPr="00806309">
        <w:rPr>
          <w:rFonts w:ascii="Calibri" w:hAnsi="Calibri"/>
          <w:sz w:val="24"/>
          <w:szCs w:val="24"/>
        </w:rPr>
        <w:t>100%   номинальной   мощности   ―   не   более   ±8%,   при   этом   время   восстановления составит не более 5с;</w:t>
      </w:r>
    </w:p>
    <w:p w:rsidR="00F8166A" w:rsidRPr="00806309" w:rsidRDefault="00F8166A" w:rsidP="00F8166A">
      <w:pPr>
        <w:shd w:val="clear" w:color="auto" w:fill="FFFFFF"/>
        <w:tabs>
          <w:tab w:val="left" w:pos="1094"/>
        </w:tabs>
        <w:spacing w:line="0" w:lineRule="atLeast"/>
        <w:ind w:left="34" w:right="67" w:firstLine="715"/>
        <w:jc w:val="both"/>
        <w:rPr>
          <w:rFonts w:ascii="Calibri" w:hAnsi="Calibri"/>
          <w:sz w:val="24"/>
          <w:szCs w:val="24"/>
        </w:rPr>
      </w:pPr>
      <w:r w:rsidRPr="00806309">
        <w:rPr>
          <w:rFonts w:ascii="Calibri" w:hAnsi="Calibri"/>
          <w:sz w:val="24"/>
          <w:szCs w:val="24"/>
        </w:rPr>
        <w:t xml:space="preserve"> 5)</w:t>
      </w:r>
      <w:r w:rsidRPr="00806309">
        <w:rPr>
          <w:rFonts w:ascii="Calibri" w:hAnsi="Calibri"/>
          <w:sz w:val="24"/>
          <w:szCs w:val="24"/>
        </w:rPr>
        <w:tab/>
        <w:t>коэффициент искажения синусоидальной кривой линейного напряжения ― не более 5%.</w:t>
      </w:r>
    </w:p>
    <w:p w:rsidR="00F8166A" w:rsidRPr="00806309" w:rsidRDefault="00F8166A" w:rsidP="00F8166A">
      <w:pPr>
        <w:shd w:val="clear" w:color="auto" w:fill="FFFFFF"/>
        <w:tabs>
          <w:tab w:val="left" w:pos="1358"/>
        </w:tabs>
        <w:spacing w:line="0" w:lineRule="atLeast"/>
        <w:ind w:left="19" w:right="67" w:firstLine="725"/>
        <w:jc w:val="both"/>
        <w:rPr>
          <w:rFonts w:ascii="Calibri" w:hAnsi="Calibri"/>
          <w:sz w:val="24"/>
          <w:szCs w:val="24"/>
        </w:rPr>
      </w:pPr>
      <w:r w:rsidRPr="00806309">
        <w:rPr>
          <w:rFonts w:ascii="Calibri" w:hAnsi="Calibri"/>
          <w:b/>
          <w:sz w:val="24"/>
          <w:szCs w:val="24"/>
        </w:rPr>
        <w:t>3.5</w:t>
      </w:r>
      <w:r w:rsidRPr="00806309">
        <w:rPr>
          <w:rFonts w:ascii="Calibri" w:hAnsi="Calibri"/>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F8166A" w:rsidRPr="00806309" w:rsidRDefault="00F8166A" w:rsidP="00F8166A">
      <w:pPr>
        <w:shd w:val="clear" w:color="auto" w:fill="FFFFFF"/>
        <w:tabs>
          <w:tab w:val="left" w:pos="1224"/>
        </w:tabs>
        <w:spacing w:line="0" w:lineRule="atLeast"/>
        <w:ind w:left="10" w:right="86" w:firstLine="725"/>
        <w:jc w:val="both"/>
        <w:rPr>
          <w:rFonts w:ascii="Calibri" w:hAnsi="Calibri"/>
          <w:sz w:val="24"/>
          <w:szCs w:val="24"/>
        </w:rPr>
      </w:pPr>
      <w:r w:rsidRPr="00806309">
        <w:rPr>
          <w:rFonts w:ascii="Calibri" w:hAnsi="Calibri"/>
          <w:sz w:val="24"/>
          <w:szCs w:val="24"/>
        </w:rPr>
        <w:t xml:space="preserve"> </w:t>
      </w:r>
      <w:r w:rsidRPr="00806309">
        <w:rPr>
          <w:rFonts w:ascii="Calibri" w:hAnsi="Calibri"/>
          <w:b/>
          <w:sz w:val="24"/>
          <w:szCs w:val="24"/>
        </w:rPr>
        <w:t>3.6</w:t>
      </w:r>
      <w:r w:rsidRPr="00806309">
        <w:rPr>
          <w:rFonts w:ascii="Calibri" w:hAnsi="Calibri"/>
          <w:sz w:val="24"/>
          <w:szCs w:val="24"/>
        </w:rPr>
        <w:tab/>
        <w:t>Электроагрегаты обеспечивают длительную работу при нагрузке не менее 20% номинальной мощности.</w:t>
      </w:r>
    </w:p>
    <w:p w:rsidR="00F012C8" w:rsidRPr="00806309" w:rsidRDefault="00F012C8" w:rsidP="00F012C8">
      <w:pPr>
        <w:shd w:val="clear" w:color="auto" w:fill="FFFFFF"/>
        <w:spacing w:line="0" w:lineRule="atLeast"/>
        <w:jc w:val="center"/>
        <w:rPr>
          <w:rFonts w:ascii="Calibri" w:hAnsi="Calibri" w:cs="Arial"/>
          <w:sz w:val="24"/>
          <w:szCs w:val="24"/>
          <w:lang/>
        </w:rPr>
      </w:pPr>
    </w:p>
    <w:p w:rsidR="00F012C8" w:rsidRPr="00806309" w:rsidRDefault="00F012C8" w:rsidP="00F012C8">
      <w:pPr>
        <w:shd w:val="clear" w:color="auto" w:fill="FFFFFF"/>
        <w:tabs>
          <w:tab w:val="left" w:pos="4383"/>
          <w:tab w:val="left" w:pos="7319"/>
        </w:tabs>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t>4</w:t>
      </w:r>
      <w:r w:rsidR="00F8166A" w:rsidRPr="00806309">
        <w:rPr>
          <w:rFonts w:ascii="Calibri" w:hAnsi="Calibri" w:cs="Arial"/>
          <w:b/>
          <w:i/>
          <w:sz w:val="28"/>
          <w:szCs w:val="28"/>
          <w:u w:val="single"/>
          <w:lang/>
        </w:rPr>
        <w:t>.</w:t>
      </w:r>
      <w:r w:rsidRPr="00806309">
        <w:rPr>
          <w:rFonts w:ascii="Calibri" w:hAnsi="Calibri" w:cs="Arial"/>
          <w:b/>
          <w:i/>
          <w:sz w:val="28"/>
          <w:szCs w:val="28"/>
          <w:u w:val="single"/>
          <w:lang/>
        </w:rPr>
        <w:t xml:space="preserve"> Состав и комплект поставки электроагрегатов. </w:t>
      </w:r>
    </w:p>
    <w:p w:rsidR="00F012C8" w:rsidRPr="00806309" w:rsidRDefault="00F012C8" w:rsidP="00F012C8">
      <w:pPr>
        <w:numPr>
          <w:ilvl w:val="1"/>
          <w:numId w:val="17"/>
        </w:numPr>
        <w:shd w:val="clear" w:color="auto" w:fill="FFFFFF"/>
        <w:tabs>
          <w:tab w:val="left" w:pos="1275"/>
          <w:tab w:val="left" w:pos="731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 xml:space="preserve">Состав электроагрегатов: </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двигатель;</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шкаф управления</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радиатор водяной;</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охладитель надувочного воздуха (для ЯМЗ-7514.10);</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топливный бак;</w:t>
      </w:r>
    </w:p>
    <w:p w:rsidR="00F012C8"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фильтр воздушный;</w:t>
      </w:r>
    </w:p>
    <w:p w:rsidR="002B73D6" w:rsidRPr="00806309" w:rsidRDefault="00F012C8" w:rsidP="00B608F6">
      <w:pPr>
        <w:numPr>
          <w:ilvl w:val="0"/>
          <w:numId w:val="10"/>
        </w:numPr>
        <w:shd w:val="clear" w:color="auto" w:fill="FFFFFF"/>
        <w:tabs>
          <w:tab w:val="num" w:pos="764"/>
          <w:tab w:val="left" w:pos="1665"/>
          <w:tab w:val="left" w:pos="4915"/>
        </w:tabs>
        <w:suppressAutoHyphens/>
        <w:autoSpaceDN/>
        <w:adjustRightInd/>
        <w:spacing w:line="0" w:lineRule="atLeast"/>
        <w:ind w:left="1665"/>
        <w:rPr>
          <w:rFonts w:ascii="Calibri" w:hAnsi="Calibri"/>
          <w:sz w:val="24"/>
          <w:szCs w:val="24"/>
          <w:lang/>
        </w:rPr>
      </w:pPr>
      <w:r w:rsidRPr="00806309">
        <w:rPr>
          <w:rFonts w:ascii="Calibri" w:hAnsi="Calibri"/>
          <w:sz w:val="24"/>
          <w:szCs w:val="24"/>
          <w:lang/>
        </w:rPr>
        <w:t>рама.</w:t>
      </w:r>
    </w:p>
    <w:p w:rsidR="00F012C8" w:rsidRPr="00806309" w:rsidRDefault="00F012C8" w:rsidP="002B73D6">
      <w:pPr>
        <w:shd w:val="clear" w:color="auto" w:fill="FFFFFF"/>
        <w:tabs>
          <w:tab w:val="left" w:pos="1665"/>
          <w:tab w:val="left" w:pos="4915"/>
        </w:tabs>
        <w:suppressAutoHyphens/>
        <w:autoSpaceDN/>
        <w:adjustRightInd/>
        <w:spacing w:line="0" w:lineRule="atLeast"/>
        <w:jc w:val="both"/>
        <w:rPr>
          <w:rFonts w:ascii="Calibri" w:hAnsi="Calibri"/>
          <w:sz w:val="28"/>
          <w:szCs w:val="28"/>
          <w:lang/>
        </w:rPr>
      </w:pPr>
      <w:r w:rsidRPr="00806309">
        <w:rPr>
          <w:rFonts w:ascii="Calibri" w:hAnsi="Calibri" w:cs="Arial"/>
          <w:b/>
          <w:bCs/>
          <w:sz w:val="24"/>
          <w:szCs w:val="24"/>
          <w:lang/>
        </w:rPr>
        <w:t>Примечание: модель двигателя, генератора и шкафа управления, в зависимости от комплектности, указаны в табл.2.1.</w:t>
      </w:r>
    </w:p>
    <w:p w:rsidR="002B73D6" w:rsidRPr="00806309" w:rsidRDefault="002B73D6" w:rsidP="002B73D6">
      <w:pPr>
        <w:shd w:val="clear" w:color="auto" w:fill="FFFFFF"/>
        <w:tabs>
          <w:tab w:val="left" w:pos="1133"/>
        </w:tabs>
        <w:spacing w:line="0" w:lineRule="atLeast"/>
        <w:ind w:left="710"/>
        <w:jc w:val="both"/>
        <w:rPr>
          <w:rFonts w:ascii="Calibri" w:hAnsi="Calibri"/>
          <w:sz w:val="24"/>
          <w:szCs w:val="24"/>
        </w:rPr>
      </w:pPr>
      <w:r w:rsidRPr="00806309">
        <w:rPr>
          <w:rFonts w:ascii="Calibri" w:hAnsi="Calibri"/>
          <w:b/>
          <w:sz w:val="24"/>
          <w:szCs w:val="24"/>
        </w:rPr>
        <w:t>4.2.</w:t>
      </w:r>
      <w:r w:rsidRPr="00806309">
        <w:rPr>
          <w:rFonts w:ascii="Calibri" w:hAnsi="Calibri"/>
          <w:sz w:val="24"/>
          <w:szCs w:val="24"/>
        </w:rPr>
        <w:t xml:space="preserve"> Комплект поставки:</w:t>
      </w:r>
    </w:p>
    <w:p w:rsidR="002B73D6" w:rsidRPr="00806309" w:rsidRDefault="002B73D6" w:rsidP="002B73D6">
      <w:pPr>
        <w:numPr>
          <w:ilvl w:val="0"/>
          <w:numId w:val="3"/>
        </w:numPr>
        <w:shd w:val="clear" w:color="auto" w:fill="FFFFFF"/>
        <w:tabs>
          <w:tab w:val="left" w:pos="1133"/>
        </w:tabs>
        <w:spacing w:line="0" w:lineRule="atLeast"/>
        <w:ind w:left="1070"/>
        <w:jc w:val="both"/>
        <w:rPr>
          <w:rFonts w:ascii="Calibri" w:hAnsi="Calibri"/>
          <w:sz w:val="24"/>
          <w:szCs w:val="24"/>
        </w:rPr>
      </w:pPr>
      <w:r w:rsidRPr="00806309">
        <w:rPr>
          <w:rFonts w:ascii="Calibri" w:hAnsi="Calibri"/>
          <w:sz w:val="24"/>
          <w:szCs w:val="24"/>
        </w:rPr>
        <w:t>согласно упаковочному листу в соответствии с комплектом для сбыта.</w:t>
      </w:r>
    </w:p>
    <w:p w:rsidR="002B73D6" w:rsidRPr="00806309" w:rsidRDefault="002B73D6" w:rsidP="002B73D6">
      <w:pPr>
        <w:shd w:val="clear" w:color="auto" w:fill="FFFFFF"/>
        <w:tabs>
          <w:tab w:val="left" w:pos="1133"/>
        </w:tabs>
        <w:spacing w:line="0" w:lineRule="atLeast"/>
        <w:jc w:val="both"/>
        <w:rPr>
          <w:rFonts w:ascii="Calibri" w:hAnsi="Calibri"/>
          <w:sz w:val="24"/>
          <w:szCs w:val="24"/>
        </w:rPr>
      </w:pPr>
      <w:r w:rsidRPr="00806309">
        <w:rPr>
          <w:rFonts w:ascii="Calibri" w:hAnsi="Calibri" w:cs="Arial"/>
          <w:sz w:val="24"/>
          <w:szCs w:val="24"/>
          <w:lang/>
        </w:rPr>
        <w:t xml:space="preserve">               </w:t>
      </w:r>
      <w:r w:rsidRPr="00806309">
        <w:rPr>
          <w:rFonts w:ascii="Calibri" w:hAnsi="Calibri"/>
          <w:b/>
          <w:sz w:val="24"/>
          <w:szCs w:val="24"/>
        </w:rPr>
        <w:t>4.3.</w:t>
      </w:r>
      <w:r w:rsidRPr="00806309">
        <w:rPr>
          <w:rFonts w:ascii="Calibri" w:hAnsi="Calibri"/>
          <w:sz w:val="24"/>
          <w:szCs w:val="24"/>
        </w:rPr>
        <w:t xml:space="preserve"> Руководства по эксплуатации сборочных единиц электроагрегата:</w:t>
      </w:r>
    </w:p>
    <w:p w:rsidR="00F012C8" w:rsidRPr="00806309" w:rsidRDefault="002B73D6" w:rsidP="002B73D6">
      <w:pPr>
        <w:spacing w:line="0" w:lineRule="atLeast"/>
        <w:ind w:left="7200" w:firstLine="720"/>
        <w:jc w:val="center"/>
        <w:rPr>
          <w:rFonts w:ascii="Calibri" w:hAnsi="Calibri" w:cs="Arial"/>
          <w:lang/>
        </w:rPr>
      </w:pPr>
      <w:r w:rsidRPr="00806309">
        <w:rPr>
          <w:rFonts w:ascii="Calibri" w:hAnsi="Calibri" w:cs="Arial"/>
          <w:lang/>
        </w:rPr>
        <w:t xml:space="preserve">   </w:t>
      </w:r>
      <w:r w:rsidR="00B608F6" w:rsidRPr="00806309">
        <w:rPr>
          <w:rFonts w:ascii="Calibri" w:hAnsi="Calibri" w:cs="Arial"/>
          <w:lang/>
        </w:rPr>
        <w:t xml:space="preserve">           </w:t>
      </w:r>
      <w:r w:rsidR="00F012C8" w:rsidRPr="00806309">
        <w:rPr>
          <w:rFonts w:ascii="Calibri" w:hAnsi="Calibri" w:cs="Arial"/>
          <w:lang/>
        </w:rPr>
        <w:t>Таблица  4.3</w:t>
      </w:r>
    </w:p>
    <w:tbl>
      <w:tblPr>
        <w:tblW w:w="0" w:type="auto"/>
        <w:tblInd w:w="40" w:type="dxa"/>
        <w:tblLayout w:type="fixed"/>
        <w:tblCellMar>
          <w:left w:w="40" w:type="dxa"/>
          <w:right w:w="40" w:type="dxa"/>
        </w:tblCellMar>
        <w:tblLook w:val="0000"/>
      </w:tblPr>
      <w:tblGrid>
        <w:gridCol w:w="3119"/>
        <w:gridCol w:w="3402"/>
        <w:gridCol w:w="3402"/>
      </w:tblGrid>
      <w:tr w:rsidR="00F012C8" w:rsidRPr="00806309" w:rsidTr="00B608F6">
        <w:trPr>
          <w:trHeight w:hRule="exact" w:val="632"/>
        </w:trPr>
        <w:tc>
          <w:tcPr>
            <w:tcW w:w="3119" w:type="dxa"/>
            <w:tcBorders>
              <w:top w:val="single" w:sz="1" w:space="0" w:color="000000"/>
              <w:left w:val="single" w:sz="1" w:space="0" w:color="000000"/>
              <w:bottom w:val="single" w:sz="1" w:space="0" w:color="000000"/>
            </w:tcBorders>
            <w:shd w:val="clear" w:color="auto" w:fill="FFFFFF"/>
            <w:vAlign w:val="center"/>
          </w:tcPr>
          <w:p w:rsidR="00F012C8" w:rsidRPr="00806309" w:rsidRDefault="00B608F6" w:rsidP="00B608F6">
            <w:pPr>
              <w:shd w:val="clear" w:color="auto" w:fill="FFFFFF"/>
              <w:snapToGrid w:val="0"/>
              <w:spacing w:line="0" w:lineRule="atLeast"/>
              <w:ind w:left="5" w:right="200" w:hanging="15"/>
              <w:jc w:val="center"/>
              <w:rPr>
                <w:rFonts w:ascii="Calibri" w:hAnsi="Calibri" w:cs="Arial"/>
                <w:sz w:val="24"/>
                <w:szCs w:val="24"/>
                <w:lang/>
              </w:rPr>
            </w:pPr>
            <w:r w:rsidRPr="00806309">
              <w:rPr>
                <w:rFonts w:ascii="Calibri" w:hAnsi="Calibri" w:cs="Arial"/>
                <w:sz w:val="24"/>
                <w:szCs w:val="24"/>
                <w:lang/>
              </w:rPr>
              <w:t>Сборочная е</w:t>
            </w:r>
            <w:r w:rsidR="00F012C8" w:rsidRPr="00806309">
              <w:rPr>
                <w:rFonts w:ascii="Calibri" w:hAnsi="Calibri" w:cs="Arial"/>
                <w:sz w:val="24"/>
                <w:szCs w:val="24"/>
                <w:lang/>
              </w:rPr>
              <w:t>диница</w:t>
            </w:r>
          </w:p>
        </w:tc>
        <w:tc>
          <w:tcPr>
            <w:tcW w:w="3402" w:type="dxa"/>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Руководство по эксплуатации</w:t>
            </w:r>
          </w:p>
        </w:tc>
        <w:tc>
          <w:tcPr>
            <w:tcW w:w="3402"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ind w:right="94"/>
              <w:jc w:val="center"/>
              <w:rPr>
                <w:rFonts w:ascii="Calibri" w:hAnsi="Calibri" w:cs="Arial"/>
                <w:sz w:val="24"/>
                <w:szCs w:val="24"/>
                <w:lang/>
              </w:rPr>
            </w:pPr>
            <w:r w:rsidRPr="00806309">
              <w:rPr>
                <w:rFonts w:ascii="Calibri" w:hAnsi="Calibri" w:cs="Arial"/>
                <w:sz w:val="24"/>
                <w:szCs w:val="24"/>
                <w:lang/>
              </w:rPr>
              <w:t>Применение</w:t>
            </w:r>
            <w:r w:rsidR="00B608F6" w:rsidRPr="00806309">
              <w:rPr>
                <w:rFonts w:ascii="Calibri" w:hAnsi="Calibri" w:cs="Arial"/>
                <w:sz w:val="24"/>
                <w:szCs w:val="24"/>
                <w:lang/>
              </w:rPr>
              <w:t xml:space="preserve"> </w:t>
            </w:r>
            <w:r w:rsidRPr="00806309">
              <w:rPr>
                <w:rFonts w:ascii="Calibri" w:hAnsi="Calibri" w:cs="Arial"/>
                <w:sz w:val="24"/>
                <w:szCs w:val="24"/>
                <w:lang/>
              </w:rPr>
              <w:t>комплектностей</w:t>
            </w:r>
          </w:p>
        </w:tc>
      </w:tr>
      <w:tr w:rsidR="00F012C8" w:rsidRPr="00806309" w:rsidTr="00B608F6">
        <w:trPr>
          <w:trHeight w:hRule="exact" w:val="307"/>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Двигатель ЯМЗ</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ind w:right="-40"/>
              <w:jc w:val="center"/>
              <w:rPr>
                <w:rFonts w:ascii="Calibri" w:hAnsi="Calibri" w:cs="Arial"/>
                <w:sz w:val="24"/>
                <w:szCs w:val="24"/>
                <w:lang/>
              </w:rPr>
            </w:pPr>
            <w:r w:rsidRPr="00806309">
              <w:rPr>
                <w:rFonts w:ascii="Calibri" w:hAnsi="Calibri" w:cs="Arial"/>
                <w:sz w:val="24"/>
                <w:szCs w:val="24"/>
                <w:lang/>
              </w:rPr>
              <w:t>«Двигатели ЯМЗ-7511, 7514»</w:t>
            </w: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все</w:t>
            </w:r>
          </w:p>
        </w:tc>
      </w:tr>
      <w:tr w:rsidR="00F012C8" w:rsidRPr="00806309" w:rsidTr="00B608F6">
        <w:trPr>
          <w:trHeight w:hRule="exact" w:val="285"/>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Двигатель ТМЗ</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ind w:left="5"/>
              <w:jc w:val="center"/>
              <w:rPr>
                <w:rFonts w:ascii="Calibri" w:hAnsi="Calibri" w:cs="Arial"/>
                <w:sz w:val="24"/>
                <w:szCs w:val="24"/>
                <w:lang/>
              </w:rPr>
            </w:pPr>
            <w:r w:rsidRPr="00806309">
              <w:rPr>
                <w:rFonts w:ascii="Calibri" w:hAnsi="Calibri" w:cs="Arial"/>
                <w:sz w:val="24"/>
                <w:szCs w:val="24"/>
                <w:lang/>
              </w:rPr>
              <w:t>«Двигатели ТМЗ-8481.10-05»</w:t>
            </w: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r>
      <w:tr w:rsidR="00F012C8" w:rsidRPr="00806309" w:rsidTr="00B608F6">
        <w:trPr>
          <w:trHeight w:hRule="exact" w:val="307"/>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Генератор серии LSA</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r>
      <w:tr w:rsidR="00F012C8" w:rsidRPr="00806309" w:rsidTr="00B608F6">
        <w:trPr>
          <w:trHeight w:hRule="exact" w:val="307"/>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Генератор серии БГ</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ИЕЮВ.526Ш0.003ТО</w:t>
            </w: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r>
      <w:tr w:rsidR="00F012C8" w:rsidRPr="00806309" w:rsidTr="00B608F6">
        <w:trPr>
          <w:trHeight w:hRule="exact" w:val="313"/>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Шкаф управления УК ЭДГ</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r w:rsidRPr="00806309">
              <w:rPr>
                <w:rFonts w:ascii="Calibri" w:hAnsi="Calibri" w:cs="Arial"/>
                <w:sz w:val="24"/>
                <w:szCs w:val="24"/>
                <w:lang/>
              </w:rPr>
              <w:t>ЮГИШ.466451.085 РЭ</w:t>
            </w: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r>
      <w:tr w:rsidR="00F012C8" w:rsidRPr="00806309" w:rsidTr="00B608F6">
        <w:trPr>
          <w:trHeight w:hRule="exact" w:val="326"/>
        </w:trPr>
        <w:tc>
          <w:tcPr>
            <w:tcW w:w="3119"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rPr>
                <w:rFonts w:ascii="Calibri" w:hAnsi="Calibri" w:cs="Arial"/>
                <w:sz w:val="24"/>
                <w:szCs w:val="24"/>
                <w:lang/>
              </w:rPr>
            </w:pPr>
            <w:r w:rsidRPr="00806309">
              <w:rPr>
                <w:rFonts w:ascii="Calibri" w:hAnsi="Calibri" w:cs="Arial"/>
                <w:sz w:val="24"/>
                <w:szCs w:val="24"/>
                <w:lang/>
              </w:rPr>
              <w:t xml:space="preserve">Шкаф управления </w:t>
            </w:r>
            <w:r w:rsidR="00B608F6" w:rsidRPr="00806309">
              <w:rPr>
                <w:rFonts w:ascii="Calibri" w:hAnsi="Calibri" w:cs="Arial"/>
                <w:sz w:val="24"/>
                <w:szCs w:val="24"/>
                <w:lang/>
              </w:rPr>
              <w:t>АД-200.1</w:t>
            </w:r>
          </w:p>
        </w:tc>
        <w:tc>
          <w:tcPr>
            <w:tcW w:w="3402" w:type="dxa"/>
            <w:tcBorders>
              <w:left w:val="single" w:sz="1" w:space="0" w:color="000000"/>
              <w:bottom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c>
          <w:tcPr>
            <w:tcW w:w="3402" w:type="dxa"/>
            <w:tcBorders>
              <w:left w:val="single" w:sz="1" w:space="0" w:color="000000"/>
              <w:bottom w:val="single" w:sz="1" w:space="0" w:color="000000"/>
              <w:right w:val="single" w:sz="1" w:space="0" w:color="000000"/>
            </w:tcBorders>
            <w:shd w:val="clear" w:color="auto" w:fill="FFFFFF"/>
            <w:vAlign w:val="center"/>
          </w:tcPr>
          <w:p w:rsidR="00F012C8" w:rsidRPr="00806309" w:rsidRDefault="00F012C8" w:rsidP="00B608F6">
            <w:pPr>
              <w:shd w:val="clear" w:color="auto" w:fill="FFFFFF"/>
              <w:snapToGrid w:val="0"/>
              <w:spacing w:line="0" w:lineRule="atLeast"/>
              <w:jc w:val="center"/>
              <w:rPr>
                <w:rFonts w:ascii="Calibri" w:hAnsi="Calibri" w:cs="Arial"/>
                <w:sz w:val="24"/>
                <w:szCs w:val="24"/>
                <w:lang/>
              </w:rPr>
            </w:pPr>
          </w:p>
        </w:tc>
      </w:tr>
      <w:tr w:rsidR="00B608F6" w:rsidRPr="00806309" w:rsidTr="00B608F6">
        <w:trPr>
          <w:trHeight w:hRule="exact" w:val="306"/>
        </w:trPr>
        <w:tc>
          <w:tcPr>
            <w:tcW w:w="3119" w:type="dxa"/>
            <w:tcBorders>
              <w:left w:val="single" w:sz="1" w:space="0" w:color="000000"/>
              <w:bottom w:val="single" w:sz="1" w:space="0" w:color="000000"/>
            </w:tcBorders>
            <w:shd w:val="clear" w:color="auto" w:fill="FFFFFF"/>
            <w:vAlign w:val="center"/>
          </w:tcPr>
          <w:p w:rsidR="00B608F6" w:rsidRPr="00806309" w:rsidRDefault="00B608F6" w:rsidP="00E43E46">
            <w:pPr>
              <w:shd w:val="clear" w:color="auto" w:fill="FFFFFF"/>
              <w:snapToGrid w:val="0"/>
              <w:spacing w:line="0" w:lineRule="atLeast"/>
              <w:jc w:val="both"/>
              <w:rPr>
                <w:rFonts w:ascii="Calibri" w:hAnsi="Calibri" w:cs="Arial"/>
                <w:sz w:val="24"/>
                <w:szCs w:val="24"/>
                <w:lang/>
              </w:rPr>
            </w:pPr>
            <w:r w:rsidRPr="00806309">
              <w:rPr>
                <w:rFonts w:ascii="Calibri" w:hAnsi="Calibri" w:cs="Arial"/>
                <w:sz w:val="24"/>
                <w:szCs w:val="24"/>
                <w:lang/>
              </w:rPr>
              <w:t>Шкаф управления АД-200.2</w:t>
            </w:r>
          </w:p>
        </w:tc>
        <w:tc>
          <w:tcPr>
            <w:tcW w:w="3402" w:type="dxa"/>
            <w:tcBorders>
              <w:left w:val="single" w:sz="1" w:space="0" w:color="000000"/>
              <w:bottom w:val="single" w:sz="1" w:space="0" w:color="000000"/>
            </w:tcBorders>
            <w:shd w:val="clear" w:color="auto" w:fill="FFFFFF"/>
            <w:vAlign w:val="center"/>
          </w:tcPr>
          <w:p w:rsidR="00B608F6" w:rsidRPr="00806309" w:rsidRDefault="00B608F6" w:rsidP="00F012C8">
            <w:pPr>
              <w:shd w:val="clear" w:color="auto" w:fill="FFFFFF"/>
              <w:snapToGrid w:val="0"/>
              <w:spacing w:line="0" w:lineRule="atLeast"/>
              <w:jc w:val="both"/>
              <w:rPr>
                <w:rFonts w:ascii="Calibri" w:hAnsi="Calibri" w:cs="Arial"/>
                <w:sz w:val="24"/>
                <w:szCs w:val="24"/>
                <w:lang/>
              </w:rPr>
            </w:pPr>
          </w:p>
        </w:tc>
        <w:tc>
          <w:tcPr>
            <w:tcW w:w="3402" w:type="dxa"/>
            <w:tcBorders>
              <w:left w:val="single" w:sz="1" w:space="0" w:color="000000"/>
              <w:bottom w:val="single" w:sz="1" w:space="0" w:color="000000"/>
              <w:right w:val="single" w:sz="1" w:space="0" w:color="000000"/>
            </w:tcBorders>
            <w:shd w:val="clear" w:color="auto" w:fill="FFFFFF"/>
            <w:vAlign w:val="center"/>
          </w:tcPr>
          <w:p w:rsidR="00B608F6" w:rsidRPr="00806309" w:rsidRDefault="00B608F6" w:rsidP="00F012C8">
            <w:pPr>
              <w:shd w:val="clear" w:color="auto" w:fill="FFFFFF"/>
              <w:snapToGrid w:val="0"/>
              <w:spacing w:line="0" w:lineRule="atLeast"/>
              <w:jc w:val="both"/>
              <w:rPr>
                <w:rFonts w:ascii="Calibri" w:hAnsi="Calibri" w:cs="Arial"/>
                <w:sz w:val="24"/>
                <w:szCs w:val="24"/>
                <w:lang/>
              </w:rPr>
            </w:pPr>
          </w:p>
        </w:tc>
      </w:tr>
    </w:tbl>
    <w:p w:rsidR="00B608F6" w:rsidRPr="00806309" w:rsidRDefault="00B608F6" w:rsidP="00F012C8">
      <w:pPr>
        <w:shd w:val="clear" w:color="auto" w:fill="FFFFFF"/>
        <w:spacing w:line="0" w:lineRule="atLeast"/>
        <w:jc w:val="center"/>
        <w:rPr>
          <w:rFonts w:ascii="Calibri" w:hAnsi="Calibri" w:cs="Arial"/>
          <w:sz w:val="24"/>
          <w:szCs w:val="24"/>
          <w:lang/>
        </w:rPr>
      </w:pPr>
    </w:p>
    <w:p w:rsidR="00F012C8" w:rsidRPr="00806309" w:rsidRDefault="00F012C8" w:rsidP="00F012C8">
      <w:pPr>
        <w:shd w:val="clear" w:color="auto" w:fill="FFFFFF"/>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lastRenderedPageBreak/>
        <w:t>5. Устройство и работа электроагрегатов.</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5.1</w:t>
      </w:r>
      <w:r w:rsidR="00094058" w:rsidRPr="00806309">
        <w:rPr>
          <w:rFonts w:ascii="Calibri" w:hAnsi="Calibri" w:cs="Arial"/>
          <w:b/>
          <w:sz w:val="24"/>
          <w:szCs w:val="24"/>
          <w:lang/>
        </w:rPr>
        <w:t>.</w:t>
      </w:r>
      <w:r w:rsidRPr="00806309">
        <w:rPr>
          <w:rFonts w:ascii="Calibri" w:hAnsi="Calibri" w:cs="Arial"/>
          <w:sz w:val="24"/>
          <w:szCs w:val="24"/>
          <w:lang/>
        </w:rPr>
        <w:t xml:space="preserve"> Двигатель 1 (рис.1) и генератор 7 соединены между собой при помощи переходного фланца в единый блок, который  через амортизаторы  закреплен на раме и имеет  двухстороннюю амортизацию. </w:t>
      </w:r>
      <w:r w:rsidRPr="00806309">
        <w:rPr>
          <w:rFonts w:ascii="Calibri" w:hAnsi="Calibri" w:cs="Arial"/>
          <w:sz w:val="24"/>
          <w:szCs w:val="24"/>
          <w:lang/>
        </w:rPr>
        <w:tab/>
        <w:t xml:space="preserve">Фланец генератора и картер двигателя  имеют посадочные центрующие поверхности, чем обеспечивается  совпадение  осей  коленчатого  вала  двигателя  и  вала  генератора.   </w:t>
      </w:r>
    </w:p>
    <w:p w:rsidR="00F012C8" w:rsidRPr="00806309" w:rsidRDefault="00F012C8" w:rsidP="00F012C8">
      <w:pPr>
        <w:shd w:val="clear" w:color="auto" w:fill="FFFFFF"/>
        <w:tabs>
          <w:tab w:val="left" w:pos="735"/>
        </w:tabs>
        <w:spacing w:line="0" w:lineRule="atLeast"/>
        <w:ind w:right="31"/>
        <w:jc w:val="both"/>
        <w:rPr>
          <w:rFonts w:ascii="Calibri" w:hAnsi="Calibri" w:cs="Arial"/>
          <w:sz w:val="24"/>
          <w:szCs w:val="24"/>
          <w:lang/>
        </w:rPr>
      </w:pPr>
      <w:r w:rsidRPr="00806309">
        <w:rPr>
          <w:rFonts w:ascii="Calibri" w:hAnsi="Calibri" w:cs="Arial"/>
          <w:sz w:val="24"/>
          <w:szCs w:val="24"/>
          <w:lang/>
        </w:rPr>
        <w:tab/>
        <w:t xml:space="preserve">Крутящий момент от двигателя  к генератору передается с помощью приводной муфты (рис. 4). </w:t>
      </w:r>
    </w:p>
    <w:p w:rsidR="00F012C8" w:rsidRPr="00806309" w:rsidRDefault="00F012C8" w:rsidP="00F012C8">
      <w:pPr>
        <w:shd w:val="clear" w:color="auto" w:fill="FFFFFF"/>
        <w:tabs>
          <w:tab w:val="left" w:pos="750"/>
        </w:tabs>
        <w:spacing w:line="0" w:lineRule="atLeast"/>
        <w:ind w:right="15"/>
        <w:jc w:val="both"/>
        <w:rPr>
          <w:rFonts w:ascii="Calibri" w:hAnsi="Calibri" w:cs="Arial"/>
          <w:sz w:val="24"/>
          <w:szCs w:val="24"/>
          <w:lang/>
        </w:rPr>
      </w:pPr>
      <w:r w:rsidRPr="00806309">
        <w:rPr>
          <w:rFonts w:ascii="Calibri" w:hAnsi="Calibri" w:cs="Arial"/>
          <w:sz w:val="24"/>
          <w:szCs w:val="24"/>
          <w:lang/>
        </w:rPr>
        <w:tab/>
        <w:t>На раме перед вентилятором двигателя установлен водяной радиатор 13 с охладителем наддувочного воздуха.</w:t>
      </w:r>
    </w:p>
    <w:p w:rsidR="00F012C8" w:rsidRPr="00806309" w:rsidRDefault="00A21477" w:rsidP="00F012C8">
      <w:pPr>
        <w:shd w:val="clear" w:color="auto" w:fill="FFFFFF"/>
        <w:tabs>
          <w:tab w:val="left" w:pos="735"/>
        </w:tabs>
        <w:spacing w:line="0" w:lineRule="atLeast"/>
        <w:ind w:right="44"/>
        <w:jc w:val="both"/>
        <w:rPr>
          <w:rFonts w:ascii="Calibri" w:hAnsi="Calibri" w:cs="Arial"/>
          <w:sz w:val="24"/>
          <w:szCs w:val="24"/>
          <w:lang/>
        </w:rPr>
      </w:pPr>
      <w:r w:rsidRPr="00806309">
        <w:rPr>
          <w:rFonts w:ascii="Calibri" w:hAnsi="Calibri" w:cs="Arial"/>
          <w:sz w:val="24"/>
          <w:szCs w:val="24"/>
          <w:lang/>
        </w:rPr>
        <w:tab/>
      </w:r>
      <w:r w:rsidR="00F012C8" w:rsidRPr="00806309">
        <w:rPr>
          <w:rFonts w:ascii="Calibri" w:hAnsi="Calibri" w:cs="Arial"/>
          <w:sz w:val="24"/>
          <w:szCs w:val="24"/>
          <w:lang/>
        </w:rPr>
        <w:t>Фильтр воздушный 5 установлен на стойке фильтра справа от генератора.</w:t>
      </w:r>
    </w:p>
    <w:p w:rsidR="00F012C8" w:rsidRPr="00806309" w:rsidRDefault="00F012C8" w:rsidP="00F012C8">
      <w:pPr>
        <w:shd w:val="clear" w:color="auto" w:fill="FFFFFF"/>
        <w:tabs>
          <w:tab w:val="left" w:pos="5309"/>
        </w:tabs>
        <w:spacing w:line="0" w:lineRule="atLeast"/>
        <w:ind w:right="44" w:firstLine="735"/>
        <w:jc w:val="both"/>
        <w:rPr>
          <w:rFonts w:ascii="Calibri" w:hAnsi="Calibri" w:cs="Arial"/>
          <w:sz w:val="24"/>
          <w:szCs w:val="24"/>
          <w:lang/>
        </w:rPr>
      </w:pPr>
      <w:r w:rsidRPr="00806309">
        <w:rPr>
          <w:rFonts w:ascii="Calibri" w:hAnsi="Calibri" w:cs="Arial"/>
          <w:sz w:val="24"/>
          <w:szCs w:val="24"/>
          <w:lang/>
        </w:rPr>
        <w:t>Шкаф управления  6 расположен  слева у генератора.</w:t>
      </w:r>
    </w:p>
    <w:p w:rsidR="00F012C8" w:rsidRPr="00806309" w:rsidRDefault="00F012C8" w:rsidP="00F012C8">
      <w:pPr>
        <w:shd w:val="clear" w:color="auto" w:fill="FFFFFF"/>
        <w:tabs>
          <w:tab w:val="left" w:pos="735"/>
        </w:tabs>
        <w:spacing w:line="0" w:lineRule="atLeast"/>
        <w:ind w:left="15" w:right="44" w:firstLine="620"/>
        <w:jc w:val="both"/>
        <w:rPr>
          <w:rFonts w:ascii="Calibri" w:hAnsi="Calibri" w:cs="Arial"/>
          <w:sz w:val="24"/>
          <w:szCs w:val="24"/>
          <w:lang/>
        </w:rPr>
      </w:pPr>
      <w:r w:rsidRPr="00806309">
        <w:rPr>
          <w:rFonts w:ascii="Calibri" w:hAnsi="Calibri" w:cs="Arial"/>
          <w:sz w:val="24"/>
          <w:szCs w:val="24"/>
          <w:lang/>
        </w:rPr>
        <w:t xml:space="preserve"> </w:t>
      </w:r>
      <w:r w:rsidR="00A21477" w:rsidRPr="00806309">
        <w:rPr>
          <w:rFonts w:ascii="Calibri" w:hAnsi="Calibri" w:cs="Arial"/>
          <w:sz w:val="24"/>
          <w:szCs w:val="24"/>
          <w:lang/>
        </w:rPr>
        <w:t xml:space="preserve"> </w:t>
      </w:r>
      <w:r w:rsidRPr="00806309">
        <w:rPr>
          <w:rFonts w:ascii="Calibri" w:hAnsi="Calibri" w:cs="Arial"/>
          <w:sz w:val="24"/>
          <w:szCs w:val="24"/>
          <w:lang/>
        </w:rPr>
        <w:t>Сверху на картере маховика установлен механизм  управления  регулятором  двигателя  4.</w:t>
      </w:r>
      <w:r w:rsidRPr="00806309">
        <w:rPr>
          <w:rFonts w:ascii="Calibri" w:hAnsi="Calibri" w:cs="Arial"/>
          <w:sz w:val="24"/>
          <w:szCs w:val="24"/>
          <w:lang/>
        </w:rPr>
        <w:tab/>
        <w:t xml:space="preserve">Под двигателем и генератором установлен топливный бак 8, также имеется место для установки аккумуляторных  батарей   10. Аккумуляторные  батареи  в комплект  электроагрегата  не  входят. </w:t>
      </w:r>
    </w:p>
    <w:p w:rsidR="00F012C8" w:rsidRPr="00806309" w:rsidRDefault="00F012C8" w:rsidP="00F012C8">
      <w:pPr>
        <w:shd w:val="clear" w:color="auto" w:fill="FFFFFF"/>
        <w:tabs>
          <w:tab w:val="left" w:pos="765"/>
        </w:tabs>
        <w:spacing w:line="0" w:lineRule="atLeast"/>
        <w:ind w:left="15" w:right="15"/>
        <w:jc w:val="both"/>
        <w:rPr>
          <w:rFonts w:ascii="Calibri" w:hAnsi="Calibri" w:cs="Arial"/>
          <w:sz w:val="24"/>
          <w:szCs w:val="24"/>
          <w:lang/>
        </w:rPr>
      </w:pPr>
      <w:r w:rsidRPr="00806309">
        <w:rPr>
          <w:rFonts w:ascii="Calibri" w:hAnsi="Calibri" w:cs="Arial"/>
          <w:sz w:val="24"/>
          <w:szCs w:val="24"/>
          <w:lang/>
        </w:rPr>
        <w:tab/>
        <w:t xml:space="preserve">Отвод выхлопных  газов осуществляется через выхлопные трубы и глушитель, который монтируется непосредственно в генераторной.  Выхлопные  трубы в комплект электроагрегата не входят, их изготовление и установка осуществляется потребителем, в соответствии со схемой размещения электроагрегата,  в помещении  (рис. 2). </w:t>
      </w:r>
      <w:r w:rsidRPr="00806309">
        <w:rPr>
          <w:rFonts w:ascii="Calibri" w:hAnsi="Calibri" w:cs="Arial"/>
          <w:sz w:val="24"/>
          <w:szCs w:val="24"/>
          <w:lang/>
        </w:rPr>
        <w:tab/>
      </w:r>
    </w:p>
    <w:p w:rsidR="00F012C8" w:rsidRPr="00806309" w:rsidRDefault="00F012C8" w:rsidP="00F012C8">
      <w:pPr>
        <w:shd w:val="clear" w:color="auto" w:fill="FFFFFF"/>
        <w:tabs>
          <w:tab w:val="left" w:pos="6251"/>
        </w:tabs>
        <w:spacing w:line="0" w:lineRule="atLeast"/>
        <w:ind w:left="660"/>
        <w:jc w:val="both"/>
        <w:rPr>
          <w:rFonts w:ascii="Calibri" w:hAnsi="Calibri" w:cs="Arial"/>
          <w:sz w:val="24"/>
          <w:szCs w:val="24"/>
          <w:lang/>
        </w:rPr>
      </w:pPr>
      <w:r w:rsidRPr="00806309">
        <w:rPr>
          <w:rFonts w:ascii="Calibri" w:hAnsi="Calibri" w:cs="Arial"/>
          <w:b/>
          <w:sz w:val="24"/>
          <w:szCs w:val="24"/>
          <w:lang/>
        </w:rPr>
        <w:t>5.2.</w:t>
      </w:r>
      <w:r w:rsidRPr="00806309">
        <w:rPr>
          <w:rFonts w:ascii="Calibri" w:hAnsi="Calibri" w:cs="Arial"/>
          <w:sz w:val="24"/>
          <w:szCs w:val="24"/>
          <w:lang/>
        </w:rPr>
        <w:t xml:space="preserve"> Принципиальная  электрическая схема. </w:t>
      </w:r>
      <w:r w:rsidRPr="00806309">
        <w:rPr>
          <w:rFonts w:ascii="Calibri" w:hAnsi="Calibri" w:cs="Arial"/>
          <w:sz w:val="24"/>
          <w:szCs w:val="24"/>
          <w:lang/>
        </w:rPr>
        <w:tab/>
      </w:r>
    </w:p>
    <w:p w:rsidR="00F012C8" w:rsidRPr="00806309" w:rsidRDefault="00F012C8" w:rsidP="00F012C8">
      <w:pPr>
        <w:shd w:val="clear" w:color="auto" w:fill="FFFFFF"/>
        <w:spacing w:line="0" w:lineRule="atLeast"/>
        <w:ind w:firstLine="675"/>
        <w:jc w:val="both"/>
        <w:rPr>
          <w:rFonts w:ascii="Calibri" w:hAnsi="Calibri" w:cs="Arial"/>
          <w:sz w:val="24"/>
          <w:szCs w:val="24"/>
          <w:lang/>
        </w:rPr>
      </w:pPr>
      <w:r w:rsidRPr="00806309">
        <w:rPr>
          <w:rFonts w:ascii="Calibri" w:hAnsi="Calibri" w:cs="Arial"/>
          <w:b/>
          <w:sz w:val="24"/>
          <w:szCs w:val="24"/>
          <w:lang/>
        </w:rPr>
        <w:t>5.2.1.</w:t>
      </w:r>
      <w:r w:rsidRPr="00806309">
        <w:rPr>
          <w:rFonts w:ascii="Calibri" w:hAnsi="Calibri" w:cs="Arial"/>
          <w:sz w:val="24"/>
          <w:szCs w:val="24"/>
          <w:lang/>
        </w:rPr>
        <w:t xml:space="preserve"> Принципиальная  электрическая схема электроагрегата с генератором и шкафом управления дана в руководстве по эксплуатации  шкафа управления. Там же изложены  условия пуска и работы  агрегата с указанным  шкафом.</w:t>
      </w:r>
    </w:p>
    <w:p w:rsidR="00F012C8" w:rsidRPr="00806309" w:rsidRDefault="00F012C8" w:rsidP="00F012C8">
      <w:pPr>
        <w:shd w:val="clear" w:color="auto" w:fill="FFFFFF"/>
        <w:tabs>
          <w:tab w:val="left" w:pos="675"/>
        </w:tabs>
        <w:spacing w:line="0" w:lineRule="atLeast"/>
        <w:jc w:val="both"/>
        <w:rPr>
          <w:rFonts w:ascii="Calibri" w:hAnsi="Calibri" w:cs="Arial"/>
          <w:sz w:val="24"/>
          <w:szCs w:val="24"/>
          <w:lang/>
        </w:rPr>
      </w:pPr>
      <w:r w:rsidRPr="00806309">
        <w:rPr>
          <w:rFonts w:ascii="Calibri" w:hAnsi="Calibri" w:cs="Arial"/>
          <w:sz w:val="24"/>
          <w:szCs w:val="24"/>
          <w:lang/>
        </w:rPr>
        <w:tab/>
        <w:t>Принципиальные электрические схемы генератора и блока коррекции  напряжения и/или  корректора  напряжения  приведены   в  эксплуатационной  докум</w:t>
      </w:r>
      <w:r w:rsidR="00A21477" w:rsidRPr="00806309">
        <w:rPr>
          <w:rFonts w:ascii="Calibri" w:hAnsi="Calibri" w:cs="Arial"/>
          <w:sz w:val="24"/>
          <w:szCs w:val="24"/>
          <w:lang/>
        </w:rPr>
        <w:t>ентации  на  эти  комплектующие.</w:t>
      </w:r>
    </w:p>
    <w:p w:rsidR="00F012C8" w:rsidRPr="00806309" w:rsidRDefault="00F012C8" w:rsidP="00F012C8">
      <w:pPr>
        <w:shd w:val="clear" w:color="auto" w:fill="FFFFFF"/>
        <w:tabs>
          <w:tab w:val="left" w:pos="1127"/>
        </w:tabs>
        <w:spacing w:line="0" w:lineRule="atLeast"/>
        <w:ind w:left="1014"/>
        <w:jc w:val="both"/>
        <w:rPr>
          <w:rFonts w:ascii="Calibri" w:hAnsi="Calibri" w:cs="Arial"/>
          <w:sz w:val="24"/>
          <w:szCs w:val="24"/>
          <w:lang/>
        </w:rPr>
      </w:pPr>
    </w:p>
    <w:p w:rsidR="00F012C8" w:rsidRPr="00806309" w:rsidRDefault="00F012C8" w:rsidP="00F012C8">
      <w:pPr>
        <w:shd w:val="clear" w:color="auto" w:fill="FFFFFF"/>
        <w:tabs>
          <w:tab w:val="left" w:pos="113"/>
        </w:tabs>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t>6. Устройство и работа составных частей</w:t>
      </w:r>
      <w:r w:rsidR="00A21477" w:rsidRPr="00806309">
        <w:rPr>
          <w:rFonts w:ascii="Calibri" w:hAnsi="Calibri" w:cs="Arial"/>
          <w:b/>
          <w:i/>
          <w:sz w:val="28"/>
          <w:szCs w:val="28"/>
          <w:u w:val="single"/>
          <w:lang/>
        </w:rPr>
        <w:t>.</w:t>
      </w:r>
    </w:p>
    <w:p w:rsidR="00F012C8" w:rsidRPr="00806309" w:rsidRDefault="00094058" w:rsidP="00094058">
      <w:pPr>
        <w:shd w:val="clear" w:color="auto" w:fill="FFFFFF"/>
        <w:tabs>
          <w:tab w:val="left" w:pos="1039"/>
          <w:tab w:val="left" w:pos="3264"/>
          <w:tab w:val="left" w:pos="6293"/>
        </w:tabs>
        <w:suppressAutoHyphens/>
        <w:autoSpaceDN/>
        <w:adjustRightInd/>
        <w:spacing w:line="0" w:lineRule="atLeast"/>
        <w:rPr>
          <w:rFonts w:ascii="Calibri" w:hAnsi="Calibri" w:cs="Arial"/>
          <w:sz w:val="24"/>
          <w:szCs w:val="24"/>
          <w:lang/>
        </w:rPr>
      </w:pPr>
      <w:r w:rsidRPr="00806309">
        <w:rPr>
          <w:rFonts w:ascii="Calibri" w:hAnsi="Calibri" w:cs="Arial"/>
          <w:sz w:val="24"/>
          <w:szCs w:val="24"/>
          <w:lang/>
        </w:rPr>
        <w:t xml:space="preserve">       </w:t>
      </w:r>
      <w:r w:rsidR="00A21477" w:rsidRPr="00806309">
        <w:rPr>
          <w:rFonts w:ascii="Calibri" w:hAnsi="Calibri" w:cs="Arial"/>
          <w:b/>
          <w:sz w:val="24"/>
          <w:szCs w:val="24"/>
          <w:lang/>
        </w:rPr>
        <w:t>6.1.</w:t>
      </w:r>
      <w:r w:rsidRPr="00806309">
        <w:rPr>
          <w:rFonts w:ascii="Calibri" w:hAnsi="Calibri" w:cs="Arial"/>
          <w:sz w:val="24"/>
          <w:szCs w:val="24"/>
          <w:lang/>
        </w:rPr>
        <w:t xml:space="preserve"> </w:t>
      </w:r>
      <w:r w:rsidR="00F012C8" w:rsidRPr="00806309">
        <w:rPr>
          <w:rFonts w:ascii="Calibri" w:hAnsi="Calibri" w:cs="Arial"/>
          <w:sz w:val="24"/>
          <w:szCs w:val="24"/>
          <w:lang/>
        </w:rPr>
        <w:t xml:space="preserve">Двигатель. </w:t>
      </w:r>
    </w:p>
    <w:p w:rsidR="00F012C8" w:rsidRPr="00806309" w:rsidRDefault="00F012C8" w:rsidP="00F012C8">
      <w:pPr>
        <w:shd w:val="clear" w:color="auto" w:fill="FFFFFF"/>
        <w:tabs>
          <w:tab w:val="left" w:pos="840"/>
          <w:tab w:val="left" w:pos="5674"/>
        </w:tabs>
        <w:spacing w:line="0" w:lineRule="atLeast"/>
        <w:jc w:val="both"/>
        <w:rPr>
          <w:rFonts w:ascii="Calibri" w:hAnsi="Calibri" w:cs="Arial"/>
          <w:sz w:val="24"/>
          <w:szCs w:val="24"/>
          <w:lang/>
        </w:rPr>
      </w:pPr>
      <w:r w:rsidRPr="00806309">
        <w:rPr>
          <w:rFonts w:ascii="Calibri" w:hAnsi="Calibri" w:cs="Arial"/>
          <w:sz w:val="24"/>
          <w:szCs w:val="24"/>
          <w:lang/>
        </w:rPr>
        <w:t>Первичным двигателем в электроагрегате является четырехтактный   двигатель  ТМЗ-8481, ЯМЗ-7514</w:t>
      </w:r>
      <w:r w:rsidR="00094058" w:rsidRPr="00806309">
        <w:rPr>
          <w:rFonts w:ascii="Calibri" w:hAnsi="Calibri" w:cs="Arial"/>
          <w:sz w:val="24"/>
          <w:szCs w:val="24"/>
          <w:lang/>
        </w:rPr>
        <w:t xml:space="preserve"> (7511)</w:t>
      </w:r>
      <w:r w:rsidRPr="00806309">
        <w:rPr>
          <w:rFonts w:ascii="Calibri" w:hAnsi="Calibri" w:cs="Arial"/>
          <w:sz w:val="24"/>
          <w:szCs w:val="24"/>
          <w:lang/>
        </w:rPr>
        <w:t>.  Описание   конструкции и работа двигателя изложены в инструкции по его эксплуатации.</w:t>
      </w:r>
    </w:p>
    <w:p w:rsidR="00F012C8" w:rsidRPr="00806309" w:rsidRDefault="00F012C8" w:rsidP="00F012C8">
      <w:pPr>
        <w:shd w:val="clear" w:color="auto" w:fill="FFFFFF"/>
        <w:spacing w:line="0" w:lineRule="atLeast"/>
        <w:ind w:left="624"/>
        <w:jc w:val="both"/>
        <w:rPr>
          <w:rFonts w:ascii="Calibri" w:hAnsi="Calibri" w:cs="Arial"/>
          <w:sz w:val="24"/>
          <w:szCs w:val="24"/>
          <w:lang/>
        </w:rPr>
      </w:pPr>
      <w:r w:rsidRPr="00806309">
        <w:rPr>
          <w:rFonts w:ascii="Calibri" w:hAnsi="Calibri" w:cs="Arial"/>
          <w:sz w:val="24"/>
          <w:szCs w:val="24"/>
          <w:lang/>
        </w:rPr>
        <w:t>Для работы в системе электроагрегата на двигатель устанавливаются:</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крыльчатка вентилятора толкающего типа;</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датчик давления масла;</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датчик те</w:t>
      </w:r>
      <w:r w:rsidR="002B3629">
        <w:rPr>
          <w:rFonts w:ascii="Calibri" w:hAnsi="Calibri" w:cs="Arial"/>
          <w:sz w:val="24"/>
          <w:szCs w:val="24"/>
          <w:lang/>
        </w:rPr>
        <w:t>м</w:t>
      </w:r>
      <w:r w:rsidRPr="00806309">
        <w:rPr>
          <w:rFonts w:ascii="Calibri" w:hAnsi="Calibri" w:cs="Arial"/>
          <w:sz w:val="24"/>
          <w:szCs w:val="24"/>
          <w:lang/>
        </w:rPr>
        <w:t>пературы;</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датчик аварийного давления масла;</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датчики аварийной температуры масла и охлаждающей жидкости;</w:t>
      </w:r>
    </w:p>
    <w:p w:rsidR="00F012C8" w:rsidRPr="00806309" w:rsidRDefault="00F012C8" w:rsidP="00F012C8">
      <w:pPr>
        <w:numPr>
          <w:ilvl w:val="0"/>
          <w:numId w:val="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механизм управления регулятором (топливоподачей)</w:t>
      </w:r>
    </w:p>
    <w:p w:rsidR="00F012C8" w:rsidRPr="00806309" w:rsidRDefault="00F012C8" w:rsidP="00094058">
      <w:pPr>
        <w:shd w:val="clear" w:color="auto" w:fill="FFFFFF"/>
        <w:spacing w:line="0" w:lineRule="atLeast"/>
        <w:ind w:firstLine="360"/>
        <w:jc w:val="both"/>
        <w:rPr>
          <w:rFonts w:ascii="Calibri" w:hAnsi="Calibri" w:cs="Arial"/>
          <w:sz w:val="24"/>
          <w:szCs w:val="24"/>
          <w:lang/>
        </w:rPr>
      </w:pPr>
      <w:r w:rsidRPr="00806309">
        <w:rPr>
          <w:rFonts w:ascii="Calibri" w:hAnsi="Calibri" w:cs="Arial"/>
          <w:b/>
          <w:sz w:val="24"/>
          <w:szCs w:val="24"/>
          <w:lang/>
        </w:rPr>
        <w:t>6.2</w:t>
      </w:r>
      <w:r w:rsidR="00094058" w:rsidRPr="00806309">
        <w:rPr>
          <w:rFonts w:ascii="Calibri" w:hAnsi="Calibri" w:cs="Arial"/>
          <w:b/>
          <w:sz w:val="24"/>
          <w:szCs w:val="24"/>
          <w:lang/>
        </w:rPr>
        <w:t>.</w:t>
      </w:r>
      <w:r w:rsidRPr="00806309">
        <w:rPr>
          <w:rFonts w:ascii="Calibri" w:hAnsi="Calibri" w:cs="Arial"/>
          <w:sz w:val="24"/>
          <w:szCs w:val="24"/>
          <w:lang/>
        </w:rPr>
        <w:t xml:space="preserve"> Система питания топливом.</w:t>
      </w:r>
    </w:p>
    <w:p w:rsidR="00F012C8" w:rsidRPr="00806309" w:rsidRDefault="00F012C8" w:rsidP="00F012C8">
      <w:pPr>
        <w:shd w:val="clear" w:color="auto" w:fill="FFFFFF"/>
        <w:spacing w:line="0" w:lineRule="atLeast"/>
        <w:jc w:val="both"/>
        <w:rPr>
          <w:rFonts w:ascii="Calibri" w:hAnsi="Calibri" w:cs="Arial"/>
          <w:b/>
          <w:bCs/>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Топливная система электроагрегата предназначена для подачи в цилиндры двигателя  в строго определенные моменты необходимого количества топлива.</w:t>
      </w:r>
      <w:r w:rsidRPr="00806309">
        <w:rPr>
          <w:rFonts w:ascii="Calibri" w:hAnsi="Calibri" w:cs="Arial"/>
          <w:b/>
          <w:bCs/>
          <w:sz w:val="24"/>
          <w:szCs w:val="24"/>
          <w:lang/>
        </w:rPr>
        <w:t xml:space="preserve"> </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b/>
          <w:bCs/>
          <w:sz w:val="24"/>
          <w:szCs w:val="24"/>
          <w:lang/>
        </w:rPr>
        <w:tab/>
      </w:r>
      <w:r w:rsidRPr="00806309">
        <w:rPr>
          <w:rFonts w:ascii="Calibri" w:hAnsi="Calibri" w:cs="Arial"/>
          <w:sz w:val="24"/>
          <w:szCs w:val="24"/>
          <w:lang/>
        </w:rPr>
        <w:t>Топливо засасывается подкачивающим</w:t>
      </w:r>
      <w:r w:rsidRPr="00806309">
        <w:rPr>
          <w:rFonts w:ascii="Calibri" w:hAnsi="Calibri" w:cs="Arial"/>
          <w:i/>
          <w:iCs/>
          <w:sz w:val="24"/>
          <w:szCs w:val="24"/>
          <w:lang/>
        </w:rPr>
        <w:t xml:space="preserve"> </w:t>
      </w:r>
      <w:r w:rsidRPr="00806309">
        <w:rPr>
          <w:rFonts w:ascii="Calibri" w:hAnsi="Calibri" w:cs="Arial"/>
          <w:sz w:val="24"/>
          <w:szCs w:val="24"/>
          <w:lang/>
        </w:rPr>
        <w:t>насосом из  бака через фильтр грубой очистки, установленный на картере маховика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а вместе с ними и попавший в систему низкого давления воздух отводятся через перепускной клапан топливного насоса, жиклер фильтра тонкой очистки и сливные топливопроводы в бак. Туда же поступает топливо, прошедшее в полость пружины форсунки через зазор между иглой и распылителем.</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 xml:space="preserve">Топливный бак вместимостью </w:t>
      </w:r>
      <w:smartTag w:uri="urn:schemas-microsoft-com:office:smarttags" w:element="metricconverter">
        <w:smartTagPr>
          <w:attr w:name="ProductID" w:val="300 л"/>
        </w:smartTagPr>
        <w:r w:rsidRPr="00806309">
          <w:rPr>
            <w:rFonts w:ascii="Calibri" w:hAnsi="Calibri" w:cs="Arial"/>
            <w:sz w:val="24"/>
            <w:szCs w:val="24"/>
            <w:lang/>
          </w:rPr>
          <w:t>300 л</w:t>
        </w:r>
      </w:smartTag>
      <w:r w:rsidRPr="00806309">
        <w:rPr>
          <w:rFonts w:ascii="Calibri" w:hAnsi="Calibri" w:cs="Arial"/>
          <w:sz w:val="24"/>
          <w:szCs w:val="24"/>
          <w:lang/>
        </w:rPr>
        <w:t xml:space="preserve">. изготовлен из тонколистовой стали. Бак имеет </w:t>
      </w:r>
      <w:r w:rsidRPr="00806309">
        <w:rPr>
          <w:rFonts w:ascii="Calibri" w:hAnsi="Calibri" w:cs="Arial"/>
          <w:sz w:val="24"/>
          <w:szCs w:val="24"/>
          <w:lang/>
        </w:rPr>
        <w:lastRenderedPageBreak/>
        <w:t>горловину для заправки топливом, три штуцера для подсоединения трубопроводов питания и  отвода излишков топлива из системы топливопитания двигателя.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Слив отстоя и топлива из бака осуществляется через сливную пробку, установленную в нижней части бака.</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Управление подачей топлива в двигатель осуществляется механизмом управления регулятором ТНВД (рис. 3).</w:t>
      </w:r>
    </w:p>
    <w:p w:rsidR="00F012C8" w:rsidRPr="00806309" w:rsidRDefault="00F012C8" w:rsidP="00F012C8">
      <w:pPr>
        <w:shd w:val="clear" w:color="auto" w:fill="FFFFFF"/>
        <w:tabs>
          <w:tab w:val="left" w:pos="735"/>
          <w:tab w:val="left" w:pos="4671"/>
        </w:tabs>
        <w:spacing w:line="0" w:lineRule="atLeast"/>
        <w:jc w:val="both"/>
        <w:rPr>
          <w:rFonts w:ascii="Calibri" w:hAnsi="Calibri" w:cs="Arial"/>
          <w:sz w:val="24"/>
          <w:szCs w:val="24"/>
          <w:lang/>
        </w:rPr>
      </w:pPr>
      <w:r w:rsidRPr="00806309">
        <w:rPr>
          <w:rFonts w:ascii="Calibri" w:hAnsi="Calibri" w:cs="Arial"/>
          <w:sz w:val="24"/>
          <w:szCs w:val="24"/>
          <w:lang/>
        </w:rPr>
        <w:tab/>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F012C8" w:rsidRPr="00806309" w:rsidRDefault="00F012C8" w:rsidP="00F012C8">
      <w:pPr>
        <w:shd w:val="clear" w:color="auto" w:fill="FFFFFF"/>
        <w:tabs>
          <w:tab w:val="left" w:pos="735"/>
          <w:tab w:val="left" w:pos="4671"/>
        </w:tabs>
        <w:spacing w:line="0" w:lineRule="atLeast"/>
        <w:jc w:val="both"/>
        <w:rPr>
          <w:rFonts w:ascii="Calibri" w:hAnsi="Calibri" w:cs="Arial"/>
          <w:sz w:val="24"/>
          <w:szCs w:val="24"/>
          <w:lang/>
        </w:rPr>
      </w:pPr>
      <w:r w:rsidRPr="00806309">
        <w:rPr>
          <w:rFonts w:ascii="Calibri" w:hAnsi="Calibri" w:cs="Arial"/>
          <w:sz w:val="24"/>
          <w:szCs w:val="24"/>
          <w:lang/>
        </w:rPr>
        <w:tab/>
        <w:t>Механизм смонтирован на кронштейне 10, который крепится к генератору. На кронштейны установлены два микровыключателя 4 для отключения электродвигателя 9 в крайних положениях (при номинальной частоте холост</w:t>
      </w:r>
      <w:r w:rsidR="002B3629">
        <w:rPr>
          <w:rFonts w:ascii="Calibri" w:hAnsi="Calibri" w:cs="Arial"/>
          <w:sz w:val="24"/>
          <w:szCs w:val="24"/>
          <w:lang/>
        </w:rPr>
        <w:t xml:space="preserve">ого хода без нагрузки и крайнее </w:t>
      </w:r>
      <w:r w:rsidRPr="00806309">
        <w:rPr>
          <w:rFonts w:ascii="Calibri" w:hAnsi="Calibri" w:cs="Arial"/>
          <w:sz w:val="24"/>
          <w:szCs w:val="24"/>
          <w:lang/>
        </w:rPr>
        <w:t>положение скобы останова). Крайние положения выставляются и регулируются при приемно-сдаточных испытаниях и при эксплуатации с помощью кулачков.</w:t>
      </w:r>
    </w:p>
    <w:p w:rsidR="00F012C8" w:rsidRPr="00806309" w:rsidRDefault="00F012C8" w:rsidP="00F012C8">
      <w:pPr>
        <w:shd w:val="clear" w:color="auto" w:fill="FFFFFF"/>
        <w:tabs>
          <w:tab w:val="left" w:pos="735"/>
          <w:tab w:val="left" w:pos="4671"/>
        </w:tabs>
        <w:spacing w:line="0" w:lineRule="atLeast"/>
        <w:jc w:val="both"/>
        <w:rPr>
          <w:rFonts w:ascii="Calibri" w:hAnsi="Calibri" w:cs="Arial"/>
          <w:sz w:val="24"/>
          <w:szCs w:val="24"/>
          <w:lang/>
        </w:rPr>
      </w:pPr>
      <w:r w:rsidRPr="00806309">
        <w:rPr>
          <w:rFonts w:ascii="Calibri" w:hAnsi="Calibri" w:cs="Arial"/>
          <w:sz w:val="24"/>
          <w:szCs w:val="24"/>
          <w:lang/>
        </w:rPr>
        <w:tab/>
        <w:t>Вращение вала электродвигателя передается через фрикционную муфту на червяк, червя</w:t>
      </w:r>
      <w:r w:rsidR="00094058" w:rsidRPr="00806309">
        <w:rPr>
          <w:rFonts w:ascii="Calibri" w:hAnsi="Calibri" w:cs="Arial"/>
          <w:sz w:val="24"/>
          <w:szCs w:val="24"/>
          <w:lang/>
        </w:rPr>
        <w:t xml:space="preserve">чное </w:t>
      </w:r>
      <w:r w:rsidRPr="00806309">
        <w:rPr>
          <w:rFonts w:ascii="Calibri" w:hAnsi="Calibri" w:cs="Arial"/>
          <w:sz w:val="24"/>
          <w:szCs w:val="24"/>
          <w:lang/>
        </w:rPr>
        <w:t>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w:t>
      </w:r>
      <w:r w:rsidR="00094058" w:rsidRPr="00806309">
        <w:rPr>
          <w:rFonts w:ascii="Calibri" w:hAnsi="Calibri" w:cs="Arial"/>
          <w:sz w:val="24"/>
          <w:szCs w:val="24"/>
          <w:lang/>
        </w:rPr>
        <w:t xml:space="preserve"> </w:t>
      </w:r>
      <w:r w:rsidRPr="00806309">
        <w:rPr>
          <w:rFonts w:ascii="Calibri" w:hAnsi="Calibri" w:cs="Arial"/>
          <w:sz w:val="24"/>
          <w:szCs w:val="24"/>
          <w:lang/>
        </w:rPr>
        <w:t>которые передает движение рычагу регулятора или скобе останова 1 регулятора ТНВД  двигателя.</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i/>
          <w:iCs/>
          <w:sz w:val="24"/>
          <w:szCs w:val="24"/>
          <w:lang/>
        </w:rPr>
        <w:tab/>
      </w:r>
      <w:r w:rsidRPr="00806309">
        <w:rPr>
          <w:rFonts w:ascii="Calibri" w:hAnsi="Calibri" w:cs="Arial"/>
          <w:sz w:val="24"/>
          <w:szCs w:val="24"/>
          <w:lang/>
        </w:rPr>
        <w:t>Для ручного управления необходимо ослабить контргайку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p>
    <w:p w:rsidR="00F012C8" w:rsidRPr="00806309" w:rsidRDefault="00F012C8" w:rsidP="0009405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sz w:val="24"/>
          <w:szCs w:val="24"/>
          <w:lang/>
        </w:rPr>
        <w:tab/>
      </w:r>
      <w:r w:rsidR="00094058" w:rsidRPr="00806309">
        <w:rPr>
          <w:rFonts w:ascii="Calibri" w:hAnsi="Calibri" w:cs="Arial"/>
          <w:b/>
          <w:sz w:val="24"/>
          <w:szCs w:val="24"/>
          <w:lang/>
        </w:rPr>
        <w:t>6.3.</w:t>
      </w:r>
      <w:r w:rsidRPr="00806309">
        <w:rPr>
          <w:rFonts w:ascii="Calibri" w:hAnsi="Calibri" w:cs="Arial"/>
          <w:sz w:val="24"/>
          <w:szCs w:val="24"/>
          <w:lang/>
        </w:rPr>
        <w:t>Система охлаждения.</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Для  поддержания  оптимального  температурного  режима  двигателя   в  систему охлаждения включен водяной 13 радиатор, который установлен на раму 9.</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ab/>
        <w:t>В электроагрегате принято такое направление потока, при котором воздух засасывается вентилятором со стороны двигателя и проталкивается через радиаторы.</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sz w:val="24"/>
          <w:szCs w:val="24"/>
          <w:lang/>
        </w:rPr>
        <w:tab/>
        <w:t>Заправка   ОЖ   системы   охлаждения   производится   через   горловину   водяного</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sz w:val="24"/>
          <w:szCs w:val="24"/>
          <w:lang/>
        </w:rPr>
        <w:t>радиатора, а слив через сливной кран 12, установленный на трубопроводе, идущем от водяного радиатора к водяному насосу.  При сливе ОЖ  необходимо предварительно</w:t>
      </w:r>
      <w:r w:rsidRPr="00806309">
        <w:rPr>
          <w:rFonts w:ascii="Calibri" w:hAnsi="Calibri" w:cs="Arial"/>
          <w:sz w:val="24"/>
          <w:szCs w:val="24"/>
          <w:lang/>
        </w:rPr>
        <w:br/>
        <w:t>открыть крышку радиатора.</w:t>
      </w:r>
    </w:p>
    <w:p w:rsidR="00F012C8" w:rsidRPr="00806309" w:rsidRDefault="00F012C8" w:rsidP="00F012C8">
      <w:pPr>
        <w:shd w:val="clear" w:color="auto" w:fill="FFFFFF"/>
        <w:tabs>
          <w:tab w:val="left" w:pos="720"/>
        </w:tabs>
        <w:spacing w:line="0" w:lineRule="atLeast"/>
        <w:ind w:right="14"/>
        <w:jc w:val="both"/>
        <w:rPr>
          <w:rFonts w:ascii="Calibri" w:hAnsi="Calibri" w:cs="Arial"/>
          <w:sz w:val="24"/>
          <w:szCs w:val="24"/>
          <w:lang/>
        </w:rPr>
      </w:pPr>
      <w:r w:rsidRPr="00806309">
        <w:rPr>
          <w:rFonts w:ascii="Calibri" w:hAnsi="Calibri" w:cs="Arial"/>
          <w:sz w:val="24"/>
          <w:szCs w:val="24"/>
          <w:lang/>
        </w:rPr>
        <w:tab/>
        <w:t>Температура охлаждающей жидкости в системе охлаждения контролируется по  приемнику указателя, установленному на панели шкафа управления.</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sz w:val="24"/>
          <w:szCs w:val="24"/>
          <w:lang/>
        </w:rPr>
        <w:tab/>
        <w:t>Датчик указателя температуры 2 ввернут в отверстие правого водяного коллектора.</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В качестве охлаждающей жидкости для системы охлаждения используется вода или жидкость, не замерзающая при низкой температуре.</w:t>
      </w:r>
    </w:p>
    <w:p w:rsidR="00F012C8" w:rsidRPr="00806309" w:rsidRDefault="00F012C8" w:rsidP="00F012C8">
      <w:pPr>
        <w:shd w:val="clear" w:color="auto" w:fill="FFFFFF"/>
        <w:spacing w:line="0" w:lineRule="atLeast"/>
        <w:jc w:val="both"/>
        <w:rPr>
          <w:rFonts w:ascii="Calibri" w:hAnsi="Calibri"/>
          <w:sz w:val="24"/>
          <w:szCs w:val="24"/>
          <w:lang/>
        </w:rPr>
      </w:pPr>
      <w:r w:rsidRPr="00806309">
        <w:rPr>
          <w:rFonts w:ascii="Calibri" w:hAnsi="Calibri"/>
          <w:sz w:val="24"/>
          <w:szCs w:val="24"/>
          <w:lang/>
        </w:rPr>
        <w:tab/>
      </w:r>
      <w:r w:rsidRPr="00806309">
        <w:rPr>
          <w:rFonts w:ascii="Calibri" w:hAnsi="Calibri"/>
          <w:b/>
          <w:sz w:val="24"/>
          <w:szCs w:val="24"/>
          <w:lang/>
        </w:rPr>
        <w:t>6.4</w:t>
      </w:r>
      <w:r w:rsidR="00094058" w:rsidRPr="00806309">
        <w:rPr>
          <w:rFonts w:ascii="Calibri" w:hAnsi="Calibri"/>
          <w:b/>
          <w:sz w:val="24"/>
          <w:szCs w:val="24"/>
          <w:lang/>
        </w:rPr>
        <w:t>.</w:t>
      </w:r>
      <w:r w:rsidRPr="00806309">
        <w:rPr>
          <w:rFonts w:ascii="Calibri" w:hAnsi="Calibri"/>
          <w:sz w:val="24"/>
          <w:szCs w:val="24"/>
          <w:lang/>
        </w:rPr>
        <w:t xml:space="preserve"> Система охлаждения наддувочного воздуха (для ЯМЗ-7514.10)</w:t>
      </w:r>
    </w:p>
    <w:p w:rsidR="00F012C8" w:rsidRPr="00806309" w:rsidRDefault="00F012C8" w:rsidP="00F012C8">
      <w:pPr>
        <w:shd w:val="clear" w:color="auto" w:fill="FFFFFF"/>
        <w:spacing w:line="0" w:lineRule="atLeast"/>
        <w:ind w:right="15"/>
        <w:jc w:val="both"/>
        <w:rPr>
          <w:rFonts w:ascii="Calibri" w:hAnsi="Calibri" w:cs="Arial"/>
          <w:sz w:val="24"/>
          <w:szCs w:val="24"/>
          <w:lang/>
        </w:rPr>
      </w:pPr>
      <w:r w:rsidRPr="00806309">
        <w:rPr>
          <w:rFonts w:ascii="Calibri" w:hAnsi="Calibri" w:cs="Arial"/>
          <w:sz w:val="24"/>
          <w:szCs w:val="24"/>
          <w:lang/>
        </w:rPr>
        <w:tab/>
        <w:t>Для повышения плотности воздуха поступающего через трубы 15 из компрессора в двигатель, путем понижения его температуры, предусмотрен охладитель наддувочного воздуха 14, который крениться к водяному радиатору. К радиатору прикреплен кожух вентилятора представляющий собой направляющий конфузор для охлаждающего воздушного потока.</w:t>
      </w:r>
    </w:p>
    <w:p w:rsidR="00F012C8" w:rsidRPr="00806309" w:rsidRDefault="00F012C8" w:rsidP="00F012C8">
      <w:pPr>
        <w:shd w:val="clear" w:color="auto" w:fill="FFFFFF"/>
        <w:tabs>
          <w:tab w:val="left" w:pos="1870"/>
        </w:tabs>
        <w:spacing w:line="0" w:lineRule="atLeast"/>
        <w:ind w:left="730" w:right="10"/>
        <w:jc w:val="both"/>
        <w:rPr>
          <w:rFonts w:ascii="Calibri" w:hAnsi="Calibri" w:cs="Arial"/>
          <w:sz w:val="24"/>
          <w:szCs w:val="24"/>
          <w:lang/>
        </w:rPr>
      </w:pPr>
      <w:r w:rsidRPr="00806309">
        <w:rPr>
          <w:rFonts w:ascii="Calibri" w:hAnsi="Calibri" w:cs="Arial"/>
          <w:b/>
          <w:sz w:val="24"/>
          <w:szCs w:val="24"/>
          <w:lang/>
        </w:rPr>
        <w:t>6.5</w:t>
      </w:r>
      <w:r w:rsidR="00094058" w:rsidRPr="00806309">
        <w:rPr>
          <w:rFonts w:ascii="Calibri" w:hAnsi="Calibri" w:cs="Arial"/>
          <w:sz w:val="24"/>
          <w:szCs w:val="24"/>
          <w:lang/>
        </w:rPr>
        <w:t>.</w:t>
      </w:r>
      <w:r w:rsidRPr="00806309">
        <w:rPr>
          <w:rFonts w:ascii="Calibri" w:hAnsi="Calibri" w:cs="Arial"/>
          <w:sz w:val="24"/>
          <w:szCs w:val="24"/>
          <w:lang/>
        </w:rPr>
        <w:t xml:space="preserve"> Система выпуска</w:t>
      </w:r>
      <w:r w:rsidRPr="00806309">
        <w:rPr>
          <w:rFonts w:ascii="Calibri" w:hAnsi="Calibri" w:cs="Arial"/>
          <w:sz w:val="24"/>
          <w:szCs w:val="24"/>
          <w:lang/>
        </w:rPr>
        <w:tab/>
        <w:t>.</w:t>
      </w:r>
    </w:p>
    <w:p w:rsidR="00F012C8" w:rsidRPr="00806309" w:rsidRDefault="00F012C8" w:rsidP="00F012C8">
      <w:pPr>
        <w:shd w:val="clear" w:color="auto" w:fill="FFFFFF"/>
        <w:spacing w:line="0" w:lineRule="atLeast"/>
        <w:ind w:right="15"/>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Отработавшие газы от цилиндров двигателя поступают в выпускные коллектора и далее через сильфоны и турбину в поворотное колено к глушителю и через выхлопные трубы в атмосферу.</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В случае работы в помещении, необходимо отвести выхлопные газы дополнительными трубами. Возможна установка труб и глушителей по другой схеме, обеспечивающей нормы по шумоглушению, пожаробезопасности и допустимое сопротивление выпускного тракта.</w:t>
      </w:r>
    </w:p>
    <w:p w:rsidR="00F012C8" w:rsidRPr="00806309" w:rsidRDefault="00F012C8" w:rsidP="00F012C8">
      <w:pPr>
        <w:shd w:val="clear" w:color="auto" w:fill="FFFFFF"/>
        <w:spacing w:line="0" w:lineRule="atLeast"/>
        <w:ind w:right="15"/>
        <w:jc w:val="both"/>
        <w:rPr>
          <w:rFonts w:ascii="Calibri" w:hAnsi="Calibri" w:cs="Arial"/>
          <w:sz w:val="24"/>
          <w:szCs w:val="24"/>
          <w:lang/>
        </w:rPr>
      </w:pPr>
      <w:r w:rsidRPr="00806309">
        <w:rPr>
          <w:rFonts w:ascii="Calibri" w:hAnsi="Calibri" w:cs="Arial"/>
          <w:sz w:val="24"/>
          <w:szCs w:val="24"/>
          <w:lang/>
        </w:rPr>
        <w:lastRenderedPageBreak/>
        <w:tab/>
      </w:r>
      <w:r w:rsidRPr="00806309">
        <w:rPr>
          <w:rFonts w:ascii="Calibri" w:hAnsi="Calibri" w:cs="Arial"/>
          <w:b/>
          <w:sz w:val="24"/>
          <w:szCs w:val="24"/>
          <w:lang/>
        </w:rPr>
        <w:t>6.6</w:t>
      </w:r>
      <w:r w:rsidR="00094058" w:rsidRPr="00806309">
        <w:rPr>
          <w:rFonts w:ascii="Calibri" w:hAnsi="Calibri" w:cs="Arial"/>
          <w:sz w:val="24"/>
          <w:szCs w:val="24"/>
          <w:lang/>
        </w:rPr>
        <w:t>.</w:t>
      </w:r>
      <w:r w:rsidRPr="00806309">
        <w:rPr>
          <w:rFonts w:ascii="Calibri" w:hAnsi="Calibri" w:cs="Arial"/>
          <w:sz w:val="24"/>
          <w:szCs w:val="24"/>
          <w:lang/>
        </w:rPr>
        <w:t xml:space="preserve"> Генератор.</w:t>
      </w:r>
    </w:p>
    <w:p w:rsidR="00F012C8" w:rsidRPr="00806309" w:rsidRDefault="00F012C8" w:rsidP="00F012C8">
      <w:pPr>
        <w:shd w:val="clear" w:color="auto" w:fill="FFFFFF"/>
        <w:spacing w:line="0" w:lineRule="atLeast"/>
        <w:ind w:right="15"/>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В электроагрегате установлен трехфазный синхронный генератор с самовозбуждением.</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Генератор служит в качестве</w:t>
      </w:r>
      <w:r w:rsidR="002A1352" w:rsidRPr="00806309">
        <w:rPr>
          <w:rFonts w:ascii="Calibri" w:hAnsi="Calibri" w:cs="Arial"/>
          <w:sz w:val="24"/>
          <w:szCs w:val="24"/>
          <w:lang/>
        </w:rPr>
        <w:t xml:space="preserve"> источника электрической энергии</w:t>
      </w:r>
      <w:r w:rsidRPr="00806309">
        <w:rPr>
          <w:rFonts w:ascii="Calibri" w:hAnsi="Calibri" w:cs="Arial"/>
          <w:sz w:val="24"/>
          <w:szCs w:val="24"/>
          <w:lang/>
        </w:rPr>
        <w:t>.</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Описание  конструкции   и   работа  генератора изложены  в  руководстве  по  его  эксплуатации.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6.7</w:t>
      </w:r>
      <w:r w:rsidR="002A1352" w:rsidRPr="00806309">
        <w:rPr>
          <w:rFonts w:ascii="Calibri" w:hAnsi="Calibri" w:cs="Arial"/>
          <w:sz w:val="24"/>
          <w:szCs w:val="24"/>
          <w:lang/>
        </w:rPr>
        <w:t>.</w:t>
      </w:r>
      <w:r w:rsidRPr="00806309">
        <w:rPr>
          <w:rFonts w:ascii="Calibri" w:hAnsi="Calibri" w:cs="Arial"/>
          <w:sz w:val="24"/>
          <w:szCs w:val="24"/>
          <w:lang/>
        </w:rPr>
        <w:t xml:space="preserve"> Соединение двигателя с генератором.</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Двигатель и генератор соединены между собой при помощи переходног</w:t>
      </w:r>
      <w:r w:rsidR="002B3629">
        <w:rPr>
          <w:rFonts w:ascii="Calibri" w:hAnsi="Calibri" w:cs="Arial"/>
          <w:sz w:val="24"/>
          <w:szCs w:val="24"/>
          <w:lang/>
        </w:rPr>
        <w:t>о фланца в единый блок, который</w:t>
      </w:r>
      <w:r w:rsidRPr="00806309">
        <w:rPr>
          <w:rFonts w:ascii="Calibri" w:hAnsi="Calibri" w:cs="Arial"/>
          <w:sz w:val="24"/>
          <w:szCs w:val="24"/>
          <w:lang/>
        </w:rPr>
        <w:t xml:space="preserve"> через амортизаторы закреплен на раме. Фланец генератора и картер маховика двигателя имеют посадочные центрирующие поверхности, чем обеспечивается совпадение осей коленчатого вала двигателя и вала генератора.</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Крутящий момент от двигателя к генератору передается с помощью приводной соединительной муфты (рис. 4).</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К маховику двигателя 2 крепится диск муфты наружный 7 с пятнадцатью</w:t>
      </w:r>
      <w:r w:rsidRPr="00806309">
        <w:rPr>
          <w:rFonts w:ascii="Calibri" w:hAnsi="Calibri" w:cs="Arial"/>
          <w:sz w:val="24"/>
          <w:szCs w:val="24"/>
          <w:lang/>
        </w:rPr>
        <w:br/>
        <w:t xml:space="preserve"> полукруглыми вырезами, оси которых точно совпадают с осями диск муфты внутренний 9, </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 xml:space="preserve">закрепленной на валу генератора болтом 5. </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В образующие круглые пазы между двумя полумуфтами вставляются круглые  резиновые амортизаторы 8, свободный ход которых в горизонтальной плоскости ограничен с обеих сторон металлическими пластинами 6. Крепление пластин позволяет производить замену амортизаторов через пазы в корпусе генератора.</w:t>
      </w:r>
    </w:p>
    <w:p w:rsidR="00F012C8" w:rsidRPr="00806309" w:rsidRDefault="00F012C8" w:rsidP="002A1352">
      <w:pPr>
        <w:spacing w:line="0" w:lineRule="atLeast"/>
        <w:rPr>
          <w:rFonts w:ascii="Calibri" w:hAnsi="Calibri" w:cs="Arial"/>
          <w:sz w:val="24"/>
          <w:szCs w:val="24"/>
          <w:lang/>
        </w:rPr>
      </w:pPr>
      <w:r w:rsidRPr="00806309">
        <w:rPr>
          <w:rFonts w:ascii="Calibri" w:hAnsi="Calibri" w:cs="Arial"/>
          <w:sz w:val="24"/>
          <w:szCs w:val="24"/>
          <w:lang/>
        </w:rPr>
        <w:tab/>
      </w:r>
      <w:r w:rsidR="002A1352" w:rsidRPr="00806309">
        <w:rPr>
          <w:rFonts w:ascii="Calibri" w:hAnsi="Calibri" w:cs="Arial"/>
          <w:b/>
          <w:sz w:val="24"/>
          <w:szCs w:val="24"/>
          <w:lang/>
        </w:rPr>
        <w:t>6.8.</w:t>
      </w:r>
      <w:r w:rsidR="002A1352" w:rsidRPr="00806309">
        <w:rPr>
          <w:rFonts w:ascii="Calibri" w:hAnsi="Calibri" w:cs="Arial"/>
          <w:sz w:val="24"/>
          <w:szCs w:val="24"/>
          <w:lang/>
        </w:rPr>
        <w:t xml:space="preserve"> </w:t>
      </w:r>
      <w:r w:rsidRPr="00806309">
        <w:rPr>
          <w:rFonts w:ascii="Calibri" w:hAnsi="Calibri" w:cs="Arial"/>
          <w:sz w:val="24"/>
          <w:szCs w:val="24"/>
          <w:lang/>
        </w:rPr>
        <w:t>Рама.</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Рама представляет собой сварную конструкцию, на которой крепятся все основные части электроагрегата: двигатель, генератор, радиатор, охладитель наддувочного воздуха, топливный бак, фильтр воздушный, аккумуляторы, выключатель массы и шкаф управления.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Рама выполнена из стального швеллера.  Снизу рамы предусмотрены направляющие для  транспортировки электроагрегата погрузчиком.</w:t>
      </w:r>
    </w:p>
    <w:p w:rsidR="00F012C8" w:rsidRPr="00806309" w:rsidRDefault="00F012C8" w:rsidP="00F012C8">
      <w:pPr>
        <w:spacing w:line="0" w:lineRule="atLeast"/>
        <w:jc w:val="both"/>
        <w:rPr>
          <w:rFonts w:ascii="Calibri" w:hAnsi="Calibri" w:cs="Arial"/>
          <w:sz w:val="24"/>
          <w:szCs w:val="24"/>
          <w:lang/>
        </w:rPr>
      </w:pPr>
      <w:r w:rsidRPr="00806309">
        <w:rPr>
          <w:rFonts w:ascii="Calibri" w:hAnsi="Calibri" w:cs="Arial"/>
          <w:sz w:val="24"/>
          <w:szCs w:val="24"/>
          <w:lang/>
        </w:rPr>
        <w:tab/>
        <w:t>В каждом из продольных швеллеров рамы имеются пластины с отверстиями под крюк, которые используются для подъема электроагрегата краном или кран-балкой.</w:t>
      </w:r>
    </w:p>
    <w:p w:rsidR="00F012C8" w:rsidRPr="00806309" w:rsidRDefault="002A1352" w:rsidP="002A1352">
      <w:pPr>
        <w:shd w:val="clear" w:color="auto" w:fill="FFFFFF"/>
        <w:tabs>
          <w:tab w:val="left" w:pos="1140"/>
        </w:tabs>
        <w:suppressAutoHyphens/>
        <w:autoSpaceDN/>
        <w:adjustRightInd/>
        <w:spacing w:line="0" w:lineRule="atLeast"/>
        <w:jc w:val="both"/>
        <w:rPr>
          <w:rFonts w:ascii="Calibri" w:hAnsi="Calibri" w:cs="Arial"/>
          <w:sz w:val="24"/>
          <w:szCs w:val="24"/>
          <w:lang/>
        </w:rPr>
      </w:pPr>
      <w:r w:rsidRPr="00806309">
        <w:rPr>
          <w:rFonts w:ascii="Calibri" w:hAnsi="Calibri" w:cs="Arial"/>
          <w:b/>
          <w:sz w:val="24"/>
          <w:szCs w:val="24"/>
          <w:lang/>
        </w:rPr>
        <w:t xml:space="preserve">            6.9.</w:t>
      </w:r>
      <w:r w:rsidRPr="00806309">
        <w:rPr>
          <w:rFonts w:ascii="Calibri" w:hAnsi="Calibri" w:cs="Arial"/>
          <w:sz w:val="24"/>
          <w:szCs w:val="24"/>
          <w:lang/>
        </w:rPr>
        <w:t>Шкаф управления.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Описание шкафа управления и инструкция по его эксплуатации  приведены в  руководстве по эксплуатации шкафа управления.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Для управления двигателем, генератором и обеспечения электропитания электроагрегат оборудован:   жгутом по двигателю,   кабелем   управления   генератором,   силовыми   и «массовыми»   проводами.   Шкаф   может   быть   закреплен   как   на   генераторе,   так   и раме электроагрегата.</w:t>
      </w:r>
    </w:p>
    <w:p w:rsidR="00F012C8" w:rsidRPr="00806309" w:rsidRDefault="00F012C8" w:rsidP="00F012C8">
      <w:pPr>
        <w:shd w:val="clear" w:color="auto" w:fill="FFFFFF"/>
        <w:tabs>
          <w:tab w:val="left" w:pos="1140"/>
        </w:tabs>
        <w:spacing w:line="0" w:lineRule="atLeast"/>
        <w:ind w:firstLine="720"/>
        <w:jc w:val="both"/>
        <w:rPr>
          <w:rFonts w:ascii="Calibri" w:hAnsi="Calibri" w:cs="Arial"/>
          <w:sz w:val="24"/>
          <w:szCs w:val="24"/>
          <w:lang/>
        </w:rPr>
      </w:pPr>
      <w:r w:rsidRPr="00806309">
        <w:rPr>
          <w:rFonts w:ascii="Calibri" w:hAnsi="Calibri" w:cs="Arial"/>
          <w:b/>
          <w:sz w:val="24"/>
          <w:szCs w:val="24"/>
          <w:lang/>
        </w:rPr>
        <w:t>6.10</w:t>
      </w:r>
      <w:r w:rsidR="002A1352" w:rsidRPr="00806309">
        <w:rPr>
          <w:rFonts w:ascii="Calibri" w:hAnsi="Calibri" w:cs="Arial"/>
          <w:sz w:val="24"/>
          <w:szCs w:val="24"/>
          <w:lang/>
        </w:rPr>
        <w:t>.</w:t>
      </w:r>
      <w:r w:rsidRPr="00806309">
        <w:rPr>
          <w:rFonts w:ascii="Calibri" w:hAnsi="Calibri" w:cs="Arial"/>
          <w:sz w:val="24"/>
          <w:szCs w:val="24"/>
          <w:lang/>
        </w:rPr>
        <w:t xml:space="preserve"> Запасные части, инструменты и принадлежности (ЗИП).</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Электроагрегаты комплектуются ЗИП согласно упаковочного листа.</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ЗИП  предназначен  для   проведения  технических   обслуживании  и  обеспечения нормальной и бесперебойной работы электроагрегата.</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В   комплект   ЗИП   входят   запасные   части, и принадлежности   к двигателю, генератору и системе управления.</w:t>
      </w:r>
    </w:p>
    <w:p w:rsidR="00F4266E" w:rsidRPr="00806309" w:rsidRDefault="00F4266E" w:rsidP="00F012C8">
      <w:pPr>
        <w:shd w:val="clear" w:color="auto" w:fill="FFFFFF"/>
        <w:tabs>
          <w:tab w:val="left" w:pos="2079"/>
        </w:tabs>
        <w:spacing w:line="0" w:lineRule="atLeast"/>
        <w:jc w:val="center"/>
        <w:rPr>
          <w:rFonts w:ascii="Calibri" w:hAnsi="Calibri" w:cs="Arial"/>
          <w:sz w:val="24"/>
          <w:szCs w:val="24"/>
          <w:lang/>
        </w:rPr>
      </w:pPr>
    </w:p>
    <w:p w:rsidR="00F012C8" w:rsidRPr="00806309" w:rsidRDefault="00F012C8" w:rsidP="00F012C8">
      <w:pPr>
        <w:shd w:val="clear" w:color="auto" w:fill="FFFFFF"/>
        <w:tabs>
          <w:tab w:val="left" w:pos="2079"/>
        </w:tabs>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t>7. Транспортирование.</w:t>
      </w:r>
    </w:p>
    <w:p w:rsidR="00F012C8" w:rsidRPr="00806309" w:rsidRDefault="00F012C8" w:rsidP="00F012C8">
      <w:pPr>
        <w:shd w:val="clear" w:color="auto" w:fill="FFFFFF"/>
        <w:tabs>
          <w:tab w:val="left" w:pos="2079"/>
        </w:tabs>
        <w:spacing w:line="0" w:lineRule="atLeast"/>
        <w:ind w:firstLine="720"/>
        <w:jc w:val="both"/>
        <w:rPr>
          <w:rFonts w:ascii="Calibri" w:hAnsi="Calibri" w:cs="Arial"/>
          <w:sz w:val="24"/>
          <w:szCs w:val="24"/>
          <w:lang/>
        </w:rPr>
      </w:pPr>
      <w:r w:rsidRPr="00806309">
        <w:rPr>
          <w:rFonts w:ascii="Calibri" w:hAnsi="Calibri" w:cs="Arial"/>
          <w:sz w:val="24"/>
          <w:szCs w:val="24"/>
          <w:lang/>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F012C8" w:rsidRPr="00806309" w:rsidRDefault="00F012C8" w:rsidP="00F012C8">
      <w:pPr>
        <w:shd w:val="clear" w:color="auto" w:fill="FFFFFF"/>
        <w:tabs>
          <w:tab w:val="left" w:pos="2079"/>
        </w:tabs>
        <w:spacing w:line="0" w:lineRule="atLeast"/>
        <w:ind w:firstLine="720"/>
        <w:jc w:val="both"/>
        <w:rPr>
          <w:rFonts w:ascii="Calibri" w:hAnsi="Calibri" w:cs="Arial"/>
          <w:sz w:val="24"/>
          <w:szCs w:val="24"/>
          <w:lang/>
        </w:rPr>
      </w:pPr>
      <w:r w:rsidRPr="00806309">
        <w:rPr>
          <w:rFonts w:ascii="Calibri" w:hAnsi="Calibri" w:cs="Arial"/>
          <w:sz w:val="24"/>
          <w:szCs w:val="24"/>
          <w:lang/>
        </w:rPr>
        <w:t xml:space="preserve">Погрузка и выгрузка изделий может производиться стационарным или передвижным краном грузоподъемности не менее пяти тонн (обязательно использование специализированной подвески, во избежании силового воздействия строп на элементы электроагрегата). Предусмотрена возможность использования погрузчика, его грузоподъемность так же должна </w:t>
      </w:r>
      <w:r w:rsidRPr="00806309">
        <w:rPr>
          <w:rFonts w:ascii="Calibri" w:hAnsi="Calibri" w:cs="Arial"/>
          <w:sz w:val="24"/>
          <w:szCs w:val="24"/>
          <w:lang/>
        </w:rPr>
        <w:lastRenderedPageBreak/>
        <w:t>быть не менее пяти тонн.</w:t>
      </w:r>
    </w:p>
    <w:p w:rsidR="00F012C8" w:rsidRPr="00806309" w:rsidRDefault="00F012C8" w:rsidP="00F012C8">
      <w:pPr>
        <w:shd w:val="clear" w:color="auto" w:fill="FFFFFF"/>
        <w:tabs>
          <w:tab w:val="left" w:pos="2079"/>
        </w:tabs>
        <w:spacing w:line="0" w:lineRule="atLeast"/>
        <w:ind w:firstLine="720"/>
        <w:jc w:val="both"/>
        <w:rPr>
          <w:rFonts w:ascii="Calibri" w:hAnsi="Calibri" w:cs="Arial"/>
          <w:sz w:val="24"/>
          <w:szCs w:val="24"/>
          <w:lang/>
        </w:rPr>
      </w:pPr>
      <w:r w:rsidRPr="00806309">
        <w:rPr>
          <w:rFonts w:ascii="Calibri" w:hAnsi="Calibri" w:cs="Arial"/>
          <w:sz w:val="24"/>
          <w:szCs w:val="24"/>
          <w:lang/>
        </w:rPr>
        <w:t>Для предотвращения от продольного и поперечного перемещения электроагрегатов, их  закрепляют деревянными брусьями, прибиваемыми к полу гвоздями. Для  защиты  электроагрегата от атмосферных  осадков  необходимо накрыть его брезентом или тентом из водонепроницаемого материала.</w:t>
      </w:r>
    </w:p>
    <w:p w:rsidR="00F012C8" w:rsidRPr="00806309" w:rsidRDefault="00F012C8" w:rsidP="00F012C8">
      <w:pPr>
        <w:shd w:val="clear" w:color="auto" w:fill="FFFFFF"/>
        <w:tabs>
          <w:tab w:val="left" w:pos="2079"/>
        </w:tabs>
        <w:spacing w:line="0" w:lineRule="atLeast"/>
        <w:jc w:val="both"/>
        <w:rPr>
          <w:rFonts w:ascii="Calibri" w:hAnsi="Calibri" w:cs="Arial"/>
          <w:sz w:val="24"/>
          <w:szCs w:val="24"/>
          <w:lang/>
        </w:rPr>
      </w:pPr>
      <w:r w:rsidRPr="00806309">
        <w:rPr>
          <w:rFonts w:ascii="Calibri" w:hAnsi="Calibri" w:cs="Arial"/>
          <w:sz w:val="24"/>
          <w:szCs w:val="24"/>
          <w:lang/>
        </w:rPr>
        <w:tab/>
        <w:t>Габаритные размеры электроагрегата ДГ-200С-Т400-Р, мм:</w:t>
      </w:r>
    </w:p>
    <w:p w:rsidR="00F012C8" w:rsidRPr="00806309" w:rsidRDefault="00F012C8" w:rsidP="00F012C8">
      <w:pPr>
        <w:numPr>
          <w:ilvl w:val="0"/>
          <w:numId w:val="4"/>
        </w:numPr>
        <w:shd w:val="clear" w:color="auto" w:fill="FFFFFF"/>
        <w:tabs>
          <w:tab w:val="left" w:pos="720"/>
          <w:tab w:val="left" w:pos="207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длина – 2800 ();</w:t>
      </w:r>
    </w:p>
    <w:p w:rsidR="00F012C8" w:rsidRPr="00806309" w:rsidRDefault="00F012C8" w:rsidP="00F012C8">
      <w:pPr>
        <w:numPr>
          <w:ilvl w:val="0"/>
          <w:numId w:val="4"/>
        </w:numPr>
        <w:shd w:val="clear" w:color="auto" w:fill="FFFFFF"/>
        <w:tabs>
          <w:tab w:val="left" w:pos="720"/>
          <w:tab w:val="left" w:pos="207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ширина – 1300 ();</w:t>
      </w:r>
    </w:p>
    <w:p w:rsidR="00F012C8" w:rsidRPr="00806309" w:rsidRDefault="00F012C8" w:rsidP="00F012C8">
      <w:pPr>
        <w:numPr>
          <w:ilvl w:val="0"/>
          <w:numId w:val="4"/>
        </w:numPr>
        <w:shd w:val="clear" w:color="auto" w:fill="FFFFFF"/>
        <w:tabs>
          <w:tab w:val="left" w:pos="720"/>
          <w:tab w:val="left" w:pos="2079"/>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высота – 1660 ();</w:t>
      </w:r>
    </w:p>
    <w:p w:rsidR="00F012C8" w:rsidRPr="00806309" w:rsidRDefault="00F012C8" w:rsidP="00F012C8">
      <w:pPr>
        <w:shd w:val="clear" w:color="auto" w:fill="FFFFFF"/>
        <w:tabs>
          <w:tab w:val="left" w:pos="2079"/>
        </w:tabs>
        <w:spacing w:line="0" w:lineRule="atLeast"/>
        <w:ind w:firstLine="705"/>
        <w:jc w:val="both"/>
        <w:rPr>
          <w:rFonts w:ascii="Calibri" w:hAnsi="Calibri" w:cs="Arial"/>
          <w:sz w:val="24"/>
          <w:szCs w:val="24"/>
          <w:lang/>
        </w:rPr>
      </w:pPr>
      <w:r w:rsidRPr="00806309">
        <w:rPr>
          <w:rFonts w:ascii="Calibri" w:hAnsi="Calibri" w:cs="Arial"/>
          <w:sz w:val="24"/>
          <w:szCs w:val="24"/>
          <w:lang/>
        </w:rPr>
        <w:t>В скобках приведены размеры для дизель-генераторов на базе двигателя ТМЗ-8481.10</w:t>
      </w:r>
    </w:p>
    <w:p w:rsidR="00F012C8" w:rsidRPr="00806309" w:rsidRDefault="00F012C8" w:rsidP="00F012C8">
      <w:pPr>
        <w:shd w:val="clear" w:color="auto" w:fill="FFFFFF"/>
        <w:tabs>
          <w:tab w:val="left" w:pos="2079"/>
        </w:tabs>
        <w:spacing w:line="0" w:lineRule="atLeast"/>
        <w:ind w:firstLine="705"/>
        <w:jc w:val="both"/>
        <w:rPr>
          <w:rFonts w:ascii="Calibri" w:hAnsi="Calibri" w:cs="Arial"/>
          <w:sz w:val="24"/>
          <w:szCs w:val="24"/>
          <w:lang/>
        </w:rPr>
      </w:pPr>
      <w:r w:rsidRPr="00806309">
        <w:rPr>
          <w:rFonts w:ascii="Calibri" w:hAnsi="Calibri" w:cs="Arial"/>
          <w:sz w:val="24"/>
          <w:szCs w:val="24"/>
          <w:lang/>
        </w:rPr>
        <w:t>Масса, (сухая) кг., не более – 3000</w:t>
      </w:r>
    </w:p>
    <w:p w:rsidR="00F012C8" w:rsidRPr="00806309" w:rsidRDefault="00F012C8" w:rsidP="00F012C8">
      <w:pPr>
        <w:shd w:val="clear" w:color="auto" w:fill="FFFFFF"/>
        <w:spacing w:line="0" w:lineRule="atLeast"/>
        <w:ind w:left="2467"/>
        <w:jc w:val="both"/>
        <w:rPr>
          <w:rFonts w:ascii="Calibri" w:hAnsi="Calibri" w:cs="Arial"/>
          <w:sz w:val="24"/>
          <w:szCs w:val="24"/>
          <w:lang/>
        </w:rPr>
      </w:pPr>
    </w:p>
    <w:p w:rsidR="00F012C8" w:rsidRPr="00806309" w:rsidRDefault="00F012C8" w:rsidP="00F012C8">
      <w:pPr>
        <w:shd w:val="clear" w:color="auto" w:fill="FFFFFF"/>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t>8. Общие указания по эксплуатации.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К обслуживанию электроагрегата допускаются лица, прошедшие подготовку по изучению устройства и эксплуатации электроагрегата.</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Обслуживающему      персоналу     для     надежной      и      безаварийной     работы электроагрегата необходимо:</w:t>
      </w:r>
    </w:p>
    <w:p w:rsidR="00F012C8" w:rsidRPr="00806309" w:rsidRDefault="00F012C8" w:rsidP="00F012C8">
      <w:pPr>
        <w:numPr>
          <w:ilvl w:val="0"/>
          <w:numId w:val="3"/>
        </w:numPr>
        <w:shd w:val="clear" w:color="auto" w:fill="FFFFFF"/>
        <w:tabs>
          <w:tab w:val="left" w:pos="720"/>
        </w:tabs>
        <w:suppressAutoHyphens/>
        <w:autoSpaceDN/>
        <w:adjustRightInd/>
        <w:spacing w:line="0" w:lineRule="atLeast"/>
        <w:ind w:left="720"/>
        <w:jc w:val="both"/>
        <w:rPr>
          <w:rFonts w:ascii="Calibri" w:hAnsi="Calibri" w:cs="Arial"/>
          <w:sz w:val="24"/>
          <w:szCs w:val="24"/>
          <w:lang/>
        </w:rPr>
      </w:pPr>
      <w:r w:rsidRPr="00806309">
        <w:rPr>
          <w:rFonts w:ascii="Calibri" w:hAnsi="Calibri" w:cs="Arial"/>
          <w:sz w:val="24"/>
          <w:szCs w:val="24"/>
          <w:lang/>
        </w:rPr>
        <w:t>знать устройство и правила эксплуатации электроагрегата;</w:t>
      </w:r>
    </w:p>
    <w:p w:rsidR="00F012C8" w:rsidRPr="00806309" w:rsidRDefault="00F012C8" w:rsidP="00F012C8">
      <w:pPr>
        <w:numPr>
          <w:ilvl w:val="0"/>
          <w:numId w:val="3"/>
        </w:numPr>
        <w:shd w:val="clear" w:color="auto" w:fill="FFFFFF"/>
        <w:tabs>
          <w:tab w:val="left" w:pos="720"/>
        </w:tabs>
        <w:suppressAutoHyphens/>
        <w:autoSpaceDN/>
        <w:adjustRightInd/>
        <w:spacing w:line="0" w:lineRule="atLeast"/>
        <w:ind w:left="720"/>
        <w:jc w:val="both"/>
        <w:rPr>
          <w:rFonts w:ascii="Calibri" w:hAnsi="Calibri" w:cs="Arial"/>
          <w:sz w:val="24"/>
          <w:szCs w:val="24"/>
          <w:lang/>
        </w:rPr>
      </w:pPr>
      <w:r w:rsidRPr="00806309">
        <w:rPr>
          <w:rFonts w:ascii="Calibri" w:hAnsi="Calibri" w:cs="Arial"/>
          <w:sz w:val="24"/>
          <w:szCs w:val="24"/>
          <w:lang/>
        </w:rPr>
        <w:t xml:space="preserve"> следить за техническим состоянием электроагрегата и своевременно проводить его техническое обслуживание;</w:t>
      </w:r>
    </w:p>
    <w:p w:rsidR="00F012C8" w:rsidRPr="00806309" w:rsidRDefault="00F012C8" w:rsidP="00F012C8">
      <w:pPr>
        <w:numPr>
          <w:ilvl w:val="0"/>
          <w:numId w:val="3"/>
        </w:numPr>
        <w:shd w:val="clear" w:color="auto" w:fill="FFFFFF"/>
        <w:tabs>
          <w:tab w:val="left" w:pos="720"/>
        </w:tabs>
        <w:suppressAutoHyphens/>
        <w:autoSpaceDN/>
        <w:adjustRightInd/>
        <w:spacing w:line="0" w:lineRule="atLeast"/>
        <w:ind w:left="720"/>
        <w:jc w:val="both"/>
        <w:rPr>
          <w:rFonts w:ascii="Calibri" w:hAnsi="Calibri" w:cs="Arial"/>
          <w:sz w:val="24"/>
          <w:szCs w:val="24"/>
          <w:lang/>
        </w:rPr>
      </w:pPr>
      <w:r w:rsidRPr="00806309">
        <w:rPr>
          <w:rFonts w:ascii="Calibri" w:hAnsi="Calibri" w:cs="Arial"/>
          <w:sz w:val="24"/>
          <w:szCs w:val="24"/>
          <w:lang/>
        </w:rPr>
        <w:t>знать и соблюдать правила техники безопасности;</w:t>
      </w:r>
    </w:p>
    <w:p w:rsidR="00F012C8" w:rsidRPr="00806309" w:rsidRDefault="00F012C8" w:rsidP="00F012C8">
      <w:pPr>
        <w:numPr>
          <w:ilvl w:val="0"/>
          <w:numId w:val="3"/>
        </w:numPr>
        <w:shd w:val="clear" w:color="auto" w:fill="FFFFFF"/>
        <w:tabs>
          <w:tab w:val="left" w:pos="720"/>
        </w:tabs>
        <w:suppressAutoHyphens/>
        <w:autoSpaceDN/>
        <w:adjustRightInd/>
        <w:spacing w:line="0" w:lineRule="atLeast"/>
        <w:ind w:left="720"/>
        <w:jc w:val="both"/>
        <w:rPr>
          <w:rFonts w:ascii="Calibri" w:hAnsi="Calibri" w:cs="Arial"/>
          <w:sz w:val="24"/>
          <w:szCs w:val="24"/>
          <w:lang/>
        </w:rPr>
      </w:pPr>
      <w:r w:rsidRPr="00806309">
        <w:rPr>
          <w:rFonts w:ascii="Calibri" w:hAnsi="Calibri" w:cs="Arial"/>
          <w:sz w:val="24"/>
          <w:szCs w:val="24"/>
          <w:lang/>
        </w:rPr>
        <w:t>вести техническую документацию в соответствии с установленными правилами.</w:t>
      </w:r>
    </w:p>
    <w:p w:rsidR="00F012C8" w:rsidRPr="00806309" w:rsidRDefault="00F012C8" w:rsidP="00F012C8">
      <w:pPr>
        <w:shd w:val="clear" w:color="auto" w:fill="FFFFFF"/>
        <w:spacing w:line="0" w:lineRule="atLeast"/>
        <w:jc w:val="both"/>
        <w:rPr>
          <w:rFonts w:ascii="Calibri" w:hAnsi="Calibri" w:cs="Arial"/>
          <w:b/>
          <w:sz w:val="24"/>
          <w:szCs w:val="24"/>
          <w:lang/>
        </w:rPr>
      </w:pPr>
      <w:r w:rsidRPr="00806309">
        <w:rPr>
          <w:rFonts w:ascii="Calibri" w:hAnsi="Calibri" w:cs="Arial"/>
          <w:b/>
          <w:sz w:val="24"/>
          <w:szCs w:val="24"/>
          <w:lang/>
        </w:rPr>
        <w:tab/>
        <w:t>ВНИМАНИЕ!</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b/>
          <w:bCs/>
          <w:sz w:val="24"/>
          <w:szCs w:val="24"/>
          <w:lang/>
        </w:rPr>
        <w:tab/>
      </w:r>
      <w:r w:rsidRPr="00806309">
        <w:rPr>
          <w:rFonts w:ascii="Calibri" w:hAnsi="Calibri" w:cs="Arial"/>
          <w:sz w:val="24"/>
          <w:szCs w:val="24"/>
          <w:lang/>
        </w:rPr>
        <w:t xml:space="preserve"> Перед вводом в эксплуатацию электроагрегатов для предупреждения повышенных износов обкатать при умеренной нагрузке, строго соблюдая ограничения.</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Обкатка   производится   путем   работы   в   течение   50   часов   на   нагрузку, не</w:t>
      </w:r>
      <w:r w:rsidRPr="00806309">
        <w:rPr>
          <w:rFonts w:ascii="Calibri" w:hAnsi="Calibri" w:cs="Arial"/>
          <w:position w:val="6"/>
          <w:sz w:val="24"/>
          <w:szCs w:val="24"/>
          <w:lang/>
        </w:rPr>
        <w:t xml:space="preserve"> </w:t>
      </w:r>
      <w:r w:rsidRPr="00806309">
        <w:rPr>
          <w:rFonts w:ascii="Calibri" w:hAnsi="Calibri" w:cs="Arial"/>
          <w:sz w:val="24"/>
          <w:szCs w:val="24"/>
          <w:lang/>
        </w:rPr>
        <w:t xml:space="preserve"> превышающую 70% от номинальной.</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После   обкатки   произвести   обслуживание   двигателя   в   объеме,   указанном   в  инструкции по его эксплуатации.</w:t>
      </w:r>
    </w:p>
    <w:p w:rsidR="00F012C8" w:rsidRPr="00806309" w:rsidRDefault="00F012C8" w:rsidP="00F012C8">
      <w:pPr>
        <w:spacing w:line="0" w:lineRule="atLeast"/>
        <w:rPr>
          <w:rFonts w:ascii="Calibri" w:hAnsi="Calibri" w:cs="Arial"/>
          <w:sz w:val="24"/>
          <w:szCs w:val="24"/>
          <w:lang/>
        </w:rPr>
      </w:pPr>
    </w:p>
    <w:p w:rsidR="00F012C8" w:rsidRPr="00806309" w:rsidRDefault="00F012C8" w:rsidP="00F012C8">
      <w:pPr>
        <w:shd w:val="clear" w:color="auto" w:fill="FFFFFF"/>
        <w:spacing w:line="0" w:lineRule="atLeast"/>
        <w:jc w:val="center"/>
        <w:rPr>
          <w:rFonts w:ascii="Calibri" w:hAnsi="Calibri" w:cs="Arial"/>
          <w:b/>
          <w:i/>
          <w:sz w:val="28"/>
          <w:szCs w:val="28"/>
          <w:u w:val="single"/>
          <w:lang/>
        </w:rPr>
      </w:pPr>
      <w:r w:rsidRPr="00806309">
        <w:rPr>
          <w:rFonts w:ascii="Calibri" w:hAnsi="Calibri" w:cs="Arial"/>
          <w:b/>
          <w:i/>
          <w:sz w:val="28"/>
          <w:szCs w:val="28"/>
          <w:u w:val="single"/>
          <w:lang/>
        </w:rPr>
        <w:t>9. Указание мер безопасности.</w:t>
      </w:r>
    </w:p>
    <w:p w:rsidR="00F012C8" w:rsidRPr="00806309" w:rsidRDefault="00B82D4F" w:rsidP="00B82D4F">
      <w:pPr>
        <w:shd w:val="clear" w:color="auto" w:fill="FFFFFF"/>
        <w:tabs>
          <w:tab w:val="left" w:pos="1140"/>
        </w:tabs>
        <w:suppressAutoHyphens/>
        <w:autoSpaceDN/>
        <w:adjustRightInd/>
        <w:spacing w:line="0" w:lineRule="atLeast"/>
        <w:jc w:val="both"/>
        <w:rPr>
          <w:rFonts w:ascii="Calibri" w:hAnsi="Calibri" w:cs="Arial"/>
          <w:sz w:val="24"/>
          <w:szCs w:val="24"/>
          <w:lang/>
        </w:rPr>
      </w:pPr>
      <w:r w:rsidRPr="00806309">
        <w:rPr>
          <w:rFonts w:ascii="Calibri" w:hAnsi="Calibri" w:cs="Arial"/>
          <w:b/>
          <w:sz w:val="24"/>
          <w:szCs w:val="24"/>
          <w:lang/>
        </w:rPr>
        <w:t xml:space="preserve">            9.1.</w:t>
      </w:r>
      <w:r w:rsidR="00F012C8" w:rsidRPr="00806309">
        <w:rPr>
          <w:rFonts w:ascii="Calibri" w:hAnsi="Calibri" w:cs="Arial"/>
          <w:sz w:val="24"/>
          <w:szCs w:val="24"/>
          <w:lang/>
        </w:rPr>
        <w:t>Общие меры безопасности при эксплуатации.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При  эксплуатации  электроагрегата  должны  выполняться  "Правила  эксплуатации электроустановок  потребителей"  и  "Правила техники  безопасности  при  эксплуатации  электроустановок потребителей" (ПТЭ и ПТБ).</w:t>
      </w:r>
    </w:p>
    <w:p w:rsidR="00F012C8" w:rsidRPr="00806309" w:rsidRDefault="00F012C8" w:rsidP="00F012C8">
      <w:pPr>
        <w:spacing w:line="0" w:lineRule="atLeast"/>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Правила безопасности при обслуживании основных составных частей электроагрегата  приведены в эксплуатационной документации на них.</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 xml:space="preserve"> </w:t>
      </w:r>
      <w:r w:rsidRPr="00806309">
        <w:rPr>
          <w:rFonts w:ascii="Calibri" w:hAnsi="Calibri" w:cs="Arial"/>
          <w:sz w:val="24"/>
          <w:szCs w:val="24"/>
          <w:lang/>
        </w:rPr>
        <w:tab/>
        <w:t>При   эксплуатации   электроагрегата   необходимо   соблюдать   следующие   правила безопасности:</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 xml:space="preserve"> к  обслуживанию  электроагрегата допускаются  лица,  имеющие  квалификацию не ниже </w:t>
      </w:r>
      <w:r w:rsidR="00B82D4F" w:rsidRPr="00806309">
        <w:rPr>
          <w:rFonts w:ascii="Calibri" w:hAnsi="Calibri" w:cs="Arial"/>
          <w:sz w:val="24"/>
          <w:szCs w:val="24"/>
          <w:lang/>
        </w:rPr>
        <w:t>3</w:t>
      </w:r>
      <w:r w:rsidRPr="00806309">
        <w:rPr>
          <w:rFonts w:ascii="Calibri" w:hAnsi="Calibri" w:cs="Arial"/>
          <w:sz w:val="24"/>
          <w:szCs w:val="24"/>
          <w:lang/>
        </w:rPr>
        <w:t xml:space="preserve"> группы по указанным правилам электробезопасности;</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во время работы установки не допускать к ней посторонних лиц;</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следить за исправностью средств  пожаротушения  и  содержать  их всегда в готовности к применению;</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 xml:space="preserve"> следить,   чтобы   не   было   течи   масла   и   топлива.   При   обнаружении   течи</w:t>
      </w:r>
      <w:r w:rsidRPr="00806309">
        <w:rPr>
          <w:rFonts w:ascii="Calibri" w:hAnsi="Calibri" w:cs="Arial"/>
          <w:sz w:val="24"/>
          <w:szCs w:val="24"/>
          <w:lang/>
        </w:rPr>
        <w:br/>
        <w:t xml:space="preserve">немедленно ее устранить; </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lastRenderedPageBreak/>
        <w:t xml:space="preserve"> во время работы электроагрегата температура выпускных коллекторов н выпускной трубы может  достигать  +500°С,  не  прикасаться и следить,  чтобы  рядом  не  было</w:t>
      </w:r>
      <w:r w:rsidRPr="00806309">
        <w:rPr>
          <w:rFonts w:ascii="Calibri" w:hAnsi="Calibri" w:cs="Arial"/>
          <w:sz w:val="24"/>
          <w:szCs w:val="24"/>
          <w:lang/>
        </w:rPr>
        <w:br/>
        <w:t xml:space="preserve">легковоспламеняющихся материалов; </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запрещается производить смазку, чистку и ремонт работающего электроагрегата;</w:t>
      </w:r>
    </w:p>
    <w:p w:rsidR="00F012C8" w:rsidRPr="00806309" w:rsidRDefault="00F012C8" w:rsidP="00F012C8">
      <w:pPr>
        <w:numPr>
          <w:ilvl w:val="0"/>
          <w:numId w:val="1"/>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открывать крышку заливной горловины водяного радиатора в рукавицах во избежание ожога, а лицо держать дальше от горловины.</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Обслуживающий персонал должен:</w:t>
      </w:r>
    </w:p>
    <w:p w:rsidR="00F012C8" w:rsidRPr="00806309" w:rsidRDefault="00F012C8" w:rsidP="00F012C8">
      <w:pPr>
        <w:numPr>
          <w:ilvl w:val="0"/>
          <w:numId w:val="1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иметь специальную подготовку, обеспечивающую правильную и безотказную работу электроагрегата;</w:t>
      </w:r>
    </w:p>
    <w:p w:rsidR="00F012C8" w:rsidRPr="00806309" w:rsidRDefault="00F012C8" w:rsidP="00F012C8">
      <w:pPr>
        <w:numPr>
          <w:ilvl w:val="0"/>
          <w:numId w:val="18"/>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9.2</w:t>
      </w:r>
      <w:r w:rsidR="00B82D4F" w:rsidRPr="00806309">
        <w:rPr>
          <w:rFonts w:ascii="Calibri" w:hAnsi="Calibri" w:cs="Arial"/>
          <w:sz w:val="24"/>
          <w:szCs w:val="24"/>
          <w:lang/>
        </w:rPr>
        <w:t>.</w:t>
      </w:r>
      <w:r w:rsidRPr="00806309">
        <w:rPr>
          <w:rFonts w:ascii="Calibri" w:hAnsi="Calibri" w:cs="Arial"/>
          <w:sz w:val="24"/>
          <w:szCs w:val="24"/>
          <w:lang/>
        </w:rPr>
        <w:t xml:space="preserve"> Меры безопасности.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Электроагрегаты предназначены для работы в сетях: как с изолированной от земли нейтралью, так и с глухозаземлённой нейтралью.</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Эксплуатация электроагрегатов отдельных модификаций не оборудованных стационарным прибором контроля изоляции (ПКИ), для работы в сетях с изолированной нейтралью запрещается.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Для предотвращения попадания обслуживающего персонала под напряжение корпус электроагрегата должен быть заземлён.</w:t>
      </w:r>
    </w:p>
    <w:p w:rsidR="00F012C8" w:rsidRPr="00806309" w:rsidRDefault="00F012C8" w:rsidP="00F012C8">
      <w:pPr>
        <w:shd w:val="clear" w:color="auto" w:fill="FFFFFF"/>
        <w:spacing w:line="0" w:lineRule="atLeast"/>
        <w:jc w:val="both"/>
        <w:rPr>
          <w:rFonts w:ascii="Calibri" w:hAnsi="Calibri" w:cs="Arial"/>
          <w:b/>
          <w:bCs/>
          <w:sz w:val="24"/>
          <w:szCs w:val="24"/>
          <w:lang/>
        </w:rPr>
      </w:pPr>
      <w:r w:rsidRPr="00806309">
        <w:rPr>
          <w:rFonts w:ascii="Calibri" w:hAnsi="Calibri" w:cs="Arial"/>
          <w:sz w:val="24"/>
          <w:szCs w:val="24"/>
          <w:lang/>
        </w:rPr>
        <w:tab/>
      </w:r>
      <w:r w:rsidRPr="00806309">
        <w:rPr>
          <w:rFonts w:ascii="Calibri" w:hAnsi="Calibri" w:cs="Arial"/>
          <w:b/>
          <w:bCs/>
          <w:sz w:val="24"/>
          <w:szCs w:val="24"/>
          <w:lang/>
        </w:rPr>
        <w:t>ЭКСПЛУАТАЦИЯ НЕЗАЗЕМЛЁННОЙ ЭЛЕКТРОУСТАНОВКИ ЗАПРЕЩАЕТСЯ!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Правила устройства заземления приведены в п. 9.4.</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Сопротивление заземляющего устройства для стационарных электроагрегатов должно быть не более 10 Ом.</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Во время работы электроагрегата, подключённого к сети с изолированной нейтралью, постоянно контролировать сопротивление изоляции цепей 400 В. Контроль изоляции осуществляется: визуально с помощью омметра, или у некоторых комплектаций, визуально и автоматически с помощью мегаомметра, находящегося в шкафу управления электроагрегата. Электроагрегат при режиме работы с изолированной нейтралью и включённом ПКИ производит автоматический останов и отключение нагрузки при снижении сопротивления изоляции допустимого уровня (50 кОм).</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Примечание: прибор контроля сопротивления изоляции (ПКИ) – омметр или мегаомметр, входящих в состав шкафа управления, позволяет проводить измерение сопротивления силовых цепей</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на корпус только во время работы электроагрегата и при использовании подключения нагрузки по схеме с изолированной нейтралью. При включении нагрузки с заземлённой или глухозаземлённой нейтралью ПКИ следует отключить. Подробнее см. руководство по эксплуатации шкафа управления.</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Принять меры к восстановлению сопротивления изоляции при снижении её менее 500 кОм. Включение нагрузки допускается только после восстановления изоляции. Подробнее см. руководство по эксплуатации генератора. Соблюдать во время обслуживания электроагрегата следующие правила:</w:t>
      </w:r>
    </w:p>
    <w:p w:rsidR="00F012C8" w:rsidRPr="00806309" w:rsidRDefault="00F012C8" w:rsidP="00F012C8">
      <w:pPr>
        <w:numPr>
          <w:ilvl w:val="0"/>
          <w:numId w:val="19"/>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не прикасаться во время работы электроагрегата к зажима и неизолированным токоведущим проводам;</w:t>
      </w:r>
    </w:p>
    <w:p w:rsidR="00F012C8" w:rsidRPr="00806309" w:rsidRDefault="00F012C8" w:rsidP="00F012C8">
      <w:pPr>
        <w:numPr>
          <w:ilvl w:val="0"/>
          <w:numId w:val="19"/>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при работе с изолированной нейтралью производить проверку работы ПКИ перед включением нагрузки и периодически во время работы электроагрегата путём кратковременной (не более 5 сек.) нажатием соответствующей кнопки на панели шкафа управления;</w:t>
      </w:r>
    </w:p>
    <w:p w:rsidR="00F012C8" w:rsidRPr="00806309" w:rsidRDefault="00F012C8" w:rsidP="00F012C8">
      <w:pPr>
        <w:numPr>
          <w:ilvl w:val="0"/>
          <w:numId w:val="19"/>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категорически запрещается производить ремонт и устранять неисправности элементов, находящихся под напряжением;</w:t>
      </w:r>
    </w:p>
    <w:p w:rsidR="00F012C8" w:rsidRPr="00806309" w:rsidRDefault="00F012C8" w:rsidP="00F012C8">
      <w:pPr>
        <w:numPr>
          <w:ilvl w:val="0"/>
          <w:numId w:val="19"/>
        </w:numPr>
        <w:shd w:val="clear" w:color="auto" w:fill="FFFFFF"/>
        <w:tabs>
          <w:tab w:val="left" w:pos="720"/>
        </w:tabs>
        <w:suppressAutoHyphens/>
        <w:autoSpaceDN/>
        <w:adjustRightInd/>
        <w:spacing w:line="0" w:lineRule="atLeast"/>
        <w:jc w:val="both"/>
        <w:rPr>
          <w:rFonts w:ascii="Calibri" w:hAnsi="Calibri" w:cs="Arial"/>
          <w:sz w:val="24"/>
          <w:szCs w:val="24"/>
          <w:lang/>
        </w:rPr>
      </w:pPr>
      <w:r w:rsidRPr="00806309">
        <w:rPr>
          <w:rFonts w:ascii="Calibri" w:hAnsi="Calibri" w:cs="Arial"/>
          <w:sz w:val="24"/>
          <w:szCs w:val="24"/>
          <w:lang/>
        </w:rPr>
        <w:t>проверять перед каждым применением защитного средства его исправность.</w:t>
      </w:r>
    </w:p>
    <w:p w:rsidR="00F012C8" w:rsidRPr="00806309" w:rsidRDefault="00F012C8" w:rsidP="00F012C8">
      <w:pPr>
        <w:shd w:val="clear" w:color="auto" w:fill="FFFFFF"/>
        <w:spacing w:line="0" w:lineRule="atLeast"/>
        <w:jc w:val="both"/>
        <w:rPr>
          <w:rFonts w:ascii="Calibri" w:hAnsi="Calibri" w:cs="Arial"/>
          <w:sz w:val="24"/>
          <w:szCs w:val="24"/>
          <w:lang/>
        </w:rPr>
      </w:pP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lastRenderedPageBreak/>
        <w:tab/>
      </w:r>
      <w:r w:rsidRPr="00806309">
        <w:rPr>
          <w:rFonts w:ascii="Calibri" w:hAnsi="Calibri" w:cs="Arial"/>
          <w:b/>
          <w:sz w:val="24"/>
          <w:szCs w:val="24"/>
          <w:lang/>
        </w:rPr>
        <w:t>9.3</w:t>
      </w:r>
      <w:r w:rsidR="00B82D4F" w:rsidRPr="00806309">
        <w:rPr>
          <w:rFonts w:ascii="Calibri" w:hAnsi="Calibri" w:cs="Arial"/>
          <w:sz w:val="24"/>
          <w:szCs w:val="24"/>
          <w:lang/>
        </w:rPr>
        <w:t>.</w:t>
      </w:r>
      <w:r w:rsidRPr="00806309">
        <w:rPr>
          <w:rFonts w:ascii="Calibri" w:hAnsi="Calibri" w:cs="Arial"/>
          <w:sz w:val="24"/>
          <w:szCs w:val="24"/>
          <w:lang/>
        </w:rPr>
        <w:t xml:space="preserve"> Меры безопасности при консервации и расконсервации.</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Подготовка к консервации и расконсервации должна производится в специальных помещениях, где не проиводятся другие работы.</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Помещение должно быть оборудовано необходимой приточно-вытяжной вентиляцией.</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 веществ, а также о мерах первой помощи при несчастных случаях.</w:t>
      </w:r>
    </w:p>
    <w:p w:rsidR="00F012C8" w:rsidRPr="00806309" w:rsidRDefault="00F012C8" w:rsidP="00F012C8">
      <w:pPr>
        <w:shd w:val="clear" w:color="auto" w:fill="FFFFFF"/>
        <w:spacing w:line="0" w:lineRule="atLeast"/>
        <w:jc w:val="both"/>
        <w:rPr>
          <w:rFonts w:ascii="Calibri" w:hAnsi="Calibri" w:cs="Arial"/>
          <w:sz w:val="24"/>
          <w:szCs w:val="24"/>
          <w:lang/>
        </w:rPr>
      </w:pPr>
      <w:r w:rsidRPr="00806309">
        <w:rPr>
          <w:rFonts w:ascii="Calibri" w:hAnsi="Calibri" w:cs="Arial"/>
          <w:sz w:val="24"/>
          <w:szCs w:val="24"/>
          <w:lang/>
        </w:rPr>
        <w:tab/>
      </w:r>
      <w:r w:rsidRPr="00806309">
        <w:rPr>
          <w:rFonts w:ascii="Calibri" w:hAnsi="Calibri" w:cs="Arial"/>
          <w:b/>
          <w:sz w:val="24"/>
          <w:szCs w:val="24"/>
          <w:lang/>
        </w:rPr>
        <w:t>9.4</w:t>
      </w:r>
      <w:r w:rsidR="00B82D4F" w:rsidRPr="00806309">
        <w:rPr>
          <w:rFonts w:ascii="Calibri" w:hAnsi="Calibri" w:cs="Arial"/>
          <w:sz w:val="24"/>
          <w:szCs w:val="24"/>
          <w:lang/>
        </w:rPr>
        <w:t>.</w:t>
      </w:r>
      <w:r w:rsidRPr="00806309">
        <w:rPr>
          <w:rFonts w:ascii="Calibri" w:hAnsi="Calibri" w:cs="Arial"/>
          <w:sz w:val="24"/>
          <w:szCs w:val="24"/>
          <w:lang/>
        </w:rPr>
        <w:t xml:space="preserve"> Заземление электроагрегата.</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sz w:val="24"/>
          <w:szCs w:val="24"/>
          <w:lang/>
        </w:rPr>
        <w:tab/>
      </w:r>
      <w:r w:rsidRPr="00806309">
        <w:rPr>
          <w:rFonts w:ascii="Calibri" w:hAnsi="Calibri" w:cs="Arial"/>
          <w:color w:val="000000"/>
          <w:sz w:val="24"/>
          <w:szCs w:val="24"/>
          <w:lang/>
        </w:rPr>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В качестве естественного заземлителя могут применяться:</w:t>
      </w:r>
    </w:p>
    <w:p w:rsidR="00F012C8" w:rsidRPr="00806309" w:rsidRDefault="00F012C8" w:rsidP="00F012C8">
      <w:pPr>
        <w:numPr>
          <w:ilvl w:val="0"/>
          <w:numId w:val="20"/>
        </w:numPr>
        <w:shd w:val="clear" w:color="auto" w:fill="FFFFFF"/>
        <w:tabs>
          <w:tab w:val="left" w:pos="1512"/>
        </w:tabs>
        <w:suppressAutoHyphens/>
        <w:autoSpaceDN/>
        <w:adjustRightInd/>
        <w:spacing w:line="0" w:lineRule="atLeast"/>
        <w:ind w:left="1512"/>
        <w:jc w:val="both"/>
        <w:rPr>
          <w:rFonts w:ascii="Calibri" w:hAnsi="Calibri" w:cs="Arial"/>
          <w:color w:val="000000"/>
          <w:sz w:val="24"/>
          <w:szCs w:val="24"/>
          <w:lang/>
        </w:rPr>
      </w:pPr>
      <w:r w:rsidRPr="00806309">
        <w:rPr>
          <w:rFonts w:ascii="Calibri" w:hAnsi="Calibri" w:cs="Arial"/>
          <w:color w:val="000000"/>
          <w:sz w:val="24"/>
          <w:szCs w:val="24"/>
          <w:lang/>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F012C8" w:rsidRPr="00806309" w:rsidRDefault="00F012C8" w:rsidP="00F012C8">
      <w:pPr>
        <w:numPr>
          <w:ilvl w:val="0"/>
          <w:numId w:val="20"/>
        </w:numPr>
        <w:shd w:val="clear" w:color="auto" w:fill="FFFFFF"/>
        <w:tabs>
          <w:tab w:val="left" w:pos="1512"/>
        </w:tabs>
        <w:suppressAutoHyphens/>
        <w:autoSpaceDN/>
        <w:adjustRightInd/>
        <w:spacing w:line="0" w:lineRule="atLeast"/>
        <w:ind w:left="1512"/>
        <w:jc w:val="both"/>
        <w:rPr>
          <w:rFonts w:ascii="Calibri" w:hAnsi="Calibri" w:cs="Arial"/>
          <w:color w:val="000000"/>
          <w:sz w:val="24"/>
          <w:szCs w:val="24"/>
          <w:lang/>
        </w:rPr>
      </w:pPr>
      <w:r w:rsidRPr="00806309">
        <w:rPr>
          <w:rFonts w:ascii="Calibri" w:hAnsi="Calibri" w:cs="Arial"/>
          <w:color w:val="000000"/>
          <w:sz w:val="24"/>
          <w:szCs w:val="24"/>
          <w:lang/>
        </w:rPr>
        <w:t>обсадные трубы скважин;</w:t>
      </w:r>
    </w:p>
    <w:p w:rsidR="00F012C8" w:rsidRPr="00806309" w:rsidRDefault="00F012C8" w:rsidP="00F012C8">
      <w:pPr>
        <w:numPr>
          <w:ilvl w:val="0"/>
          <w:numId w:val="20"/>
        </w:numPr>
        <w:shd w:val="clear" w:color="auto" w:fill="FFFFFF"/>
        <w:tabs>
          <w:tab w:val="left" w:pos="1512"/>
        </w:tabs>
        <w:suppressAutoHyphens/>
        <w:autoSpaceDN/>
        <w:adjustRightInd/>
        <w:spacing w:line="0" w:lineRule="atLeast"/>
        <w:ind w:left="1512"/>
        <w:jc w:val="both"/>
        <w:rPr>
          <w:rFonts w:ascii="Calibri" w:hAnsi="Calibri" w:cs="Arial"/>
          <w:color w:val="000000"/>
          <w:sz w:val="24"/>
          <w:szCs w:val="24"/>
          <w:lang/>
        </w:rPr>
      </w:pPr>
      <w:r w:rsidRPr="00806309">
        <w:rPr>
          <w:rFonts w:ascii="Calibri" w:hAnsi="Calibri" w:cs="Arial"/>
          <w:color w:val="000000"/>
          <w:sz w:val="24"/>
          <w:szCs w:val="24"/>
          <w:lang/>
        </w:rPr>
        <w:t>металлические и железобетонные конструкции зданий и сооружений, находящихся в соприкосновении с землей;</w:t>
      </w:r>
    </w:p>
    <w:p w:rsidR="00F012C8" w:rsidRPr="00806309" w:rsidRDefault="00F012C8" w:rsidP="00F012C8">
      <w:pPr>
        <w:numPr>
          <w:ilvl w:val="0"/>
          <w:numId w:val="20"/>
        </w:numPr>
        <w:shd w:val="clear" w:color="auto" w:fill="FFFFFF"/>
        <w:tabs>
          <w:tab w:val="left" w:pos="1512"/>
        </w:tabs>
        <w:suppressAutoHyphens/>
        <w:autoSpaceDN/>
        <w:adjustRightInd/>
        <w:spacing w:line="0" w:lineRule="atLeast"/>
        <w:ind w:left="1512"/>
        <w:jc w:val="both"/>
        <w:rPr>
          <w:rFonts w:ascii="Calibri" w:hAnsi="Calibri" w:cs="Arial"/>
          <w:color w:val="000000"/>
          <w:sz w:val="24"/>
          <w:szCs w:val="24"/>
          <w:lang/>
        </w:rPr>
      </w:pPr>
      <w:r w:rsidRPr="00806309">
        <w:rPr>
          <w:rFonts w:ascii="Calibri" w:hAnsi="Calibri" w:cs="Arial"/>
          <w:color w:val="000000"/>
          <w:sz w:val="24"/>
          <w:szCs w:val="24"/>
          <w:lang/>
        </w:rPr>
        <w:t>металлические шухты гидротехнических сооружений, водопроводы, затворы и т.п.</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Для искусственных заземлений следует применять сталь.</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Искусственные заземления не должны иметь окраски.</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Наименьшие размеры стальных искусственных заземлений приведены ниже</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Диаметр круглых (прутковых) заземлителей, мм:</w:t>
      </w:r>
    </w:p>
    <w:p w:rsidR="00F012C8" w:rsidRPr="00806309" w:rsidRDefault="00F012C8" w:rsidP="00F012C8">
      <w:pPr>
        <w:numPr>
          <w:ilvl w:val="0"/>
          <w:numId w:val="21"/>
        </w:numPr>
        <w:shd w:val="clear" w:color="auto" w:fill="FFFFFF"/>
        <w:tabs>
          <w:tab w:val="left" w:pos="1488"/>
        </w:tabs>
        <w:suppressAutoHyphens/>
        <w:autoSpaceDN/>
        <w:adjustRightInd/>
        <w:spacing w:line="0" w:lineRule="atLeast"/>
        <w:ind w:left="1488"/>
        <w:jc w:val="both"/>
        <w:rPr>
          <w:rFonts w:ascii="Calibri" w:hAnsi="Calibri" w:cs="Arial"/>
          <w:color w:val="000000"/>
          <w:sz w:val="24"/>
          <w:szCs w:val="24"/>
          <w:lang/>
        </w:rPr>
      </w:pPr>
      <w:r w:rsidRPr="00806309">
        <w:rPr>
          <w:rFonts w:ascii="Calibri" w:hAnsi="Calibri" w:cs="Arial"/>
          <w:color w:val="000000"/>
          <w:sz w:val="24"/>
          <w:szCs w:val="24"/>
          <w:lang/>
        </w:rPr>
        <w:t>не оцинкованных – 10;</w:t>
      </w:r>
    </w:p>
    <w:p w:rsidR="00F012C8" w:rsidRPr="00806309" w:rsidRDefault="00F012C8" w:rsidP="00F012C8">
      <w:pPr>
        <w:numPr>
          <w:ilvl w:val="0"/>
          <w:numId w:val="21"/>
        </w:numPr>
        <w:shd w:val="clear" w:color="auto" w:fill="FFFFFF"/>
        <w:tabs>
          <w:tab w:val="left" w:pos="1488"/>
        </w:tabs>
        <w:suppressAutoHyphens/>
        <w:autoSpaceDN/>
        <w:adjustRightInd/>
        <w:spacing w:line="0" w:lineRule="atLeast"/>
        <w:ind w:left="1488"/>
        <w:jc w:val="both"/>
        <w:rPr>
          <w:rFonts w:ascii="Calibri" w:hAnsi="Calibri" w:cs="Arial"/>
          <w:color w:val="000000"/>
          <w:sz w:val="24"/>
          <w:szCs w:val="24"/>
          <w:lang/>
        </w:rPr>
      </w:pPr>
      <w:r w:rsidRPr="00806309">
        <w:rPr>
          <w:rFonts w:ascii="Calibri" w:hAnsi="Calibri" w:cs="Arial"/>
          <w:color w:val="000000"/>
          <w:sz w:val="24"/>
          <w:szCs w:val="24"/>
          <w:lang/>
        </w:rPr>
        <w:t>оцинкованных – 6.</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Сечения прямоугольных заземлителей, мм – 48</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Толщины полок угловой стали, мм – 4</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Толщины прямоугольных заземлителей, мм – 4.</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Не следует располагать (использовать) заземлители в местах, где земля просушивается под действием тепла трубопроводов и т.п.</w:t>
      </w:r>
    </w:p>
    <w:p w:rsidR="00F012C8" w:rsidRPr="00806309" w:rsidRDefault="00F012C8" w:rsidP="00F012C8">
      <w:pPr>
        <w:shd w:val="clear" w:color="auto" w:fill="FFFFFF"/>
        <w:spacing w:line="0" w:lineRule="atLeast"/>
        <w:ind w:left="32" w:right="48" w:firstLine="728"/>
        <w:jc w:val="both"/>
        <w:rPr>
          <w:rFonts w:ascii="Calibri" w:hAnsi="Calibri" w:cs="Arial"/>
          <w:color w:val="000000"/>
          <w:sz w:val="24"/>
          <w:szCs w:val="24"/>
          <w:lang/>
        </w:rPr>
      </w:pPr>
      <w:r w:rsidRPr="00806309">
        <w:rPr>
          <w:rFonts w:ascii="Calibri" w:hAnsi="Calibri" w:cs="Arial"/>
          <w:color w:val="000000"/>
          <w:sz w:val="24"/>
          <w:szCs w:val="24"/>
          <w:lang/>
        </w:rPr>
        <w:t>В качестве искусственных заземлителей допускается применение заземлителей из электропроводящего бетона.</w:t>
      </w:r>
    </w:p>
    <w:p w:rsidR="00F012C8" w:rsidRPr="00806309" w:rsidRDefault="00F012C8" w:rsidP="00F012C8">
      <w:pPr>
        <w:shd w:val="clear" w:color="auto" w:fill="FFFFFF"/>
        <w:spacing w:line="0" w:lineRule="atLeast"/>
        <w:ind w:right="52"/>
        <w:jc w:val="both"/>
        <w:rPr>
          <w:rFonts w:ascii="Calibri" w:hAnsi="Calibri" w:cs="Arial"/>
          <w:color w:val="000000"/>
          <w:sz w:val="24"/>
          <w:szCs w:val="24"/>
          <w:lang/>
        </w:rPr>
      </w:pPr>
      <w:r w:rsidRPr="00806309">
        <w:rPr>
          <w:rFonts w:ascii="Calibri" w:hAnsi="Calibri" w:cs="Arial"/>
          <w:color w:val="000000"/>
          <w:sz w:val="24"/>
          <w:szCs w:val="24"/>
          <w:lang/>
        </w:rPr>
        <w:tab/>
        <w:t>При сооружении искусственных заземлителей в районах с большим удельным сопротивлением земли рекомендуются следующие мероприятия:</w:t>
      </w:r>
    </w:p>
    <w:p w:rsidR="00F012C8" w:rsidRPr="00806309" w:rsidRDefault="00F012C8" w:rsidP="00F012C8">
      <w:pPr>
        <w:shd w:val="clear" w:color="auto" w:fill="FFFFFF"/>
        <w:tabs>
          <w:tab w:val="left" w:pos="1008"/>
        </w:tabs>
        <w:spacing w:line="0" w:lineRule="atLeast"/>
        <w:ind w:left="752"/>
        <w:jc w:val="both"/>
        <w:rPr>
          <w:rFonts w:ascii="Calibri" w:hAnsi="Calibri" w:cs="Arial"/>
          <w:color w:val="000000"/>
          <w:sz w:val="24"/>
          <w:szCs w:val="24"/>
          <w:lang/>
        </w:rPr>
      </w:pPr>
      <w:r w:rsidRPr="00806309">
        <w:rPr>
          <w:rFonts w:ascii="Calibri" w:hAnsi="Calibri" w:cs="Arial"/>
          <w:color w:val="000000"/>
          <w:sz w:val="24"/>
          <w:szCs w:val="24"/>
          <w:lang/>
        </w:rPr>
        <w:t>-</w:t>
      </w:r>
      <w:r w:rsidRPr="00806309">
        <w:rPr>
          <w:rFonts w:ascii="Calibri" w:hAnsi="Calibri" w:cs="Arial"/>
          <w:color w:val="000000"/>
          <w:sz w:val="24"/>
          <w:szCs w:val="24"/>
          <w:lang/>
        </w:rPr>
        <w:tab/>
        <w:t>устройство вертикальных заземлителей увеличенной длины;</w:t>
      </w:r>
    </w:p>
    <w:p w:rsidR="00F012C8" w:rsidRPr="00806309" w:rsidRDefault="00F012C8" w:rsidP="00F012C8">
      <w:pPr>
        <w:shd w:val="clear" w:color="auto" w:fill="FFFFFF"/>
        <w:tabs>
          <w:tab w:val="left" w:pos="1004"/>
        </w:tabs>
        <w:spacing w:line="0" w:lineRule="atLeast"/>
        <w:ind w:left="28" w:firstLine="716"/>
        <w:jc w:val="both"/>
        <w:rPr>
          <w:rFonts w:ascii="Calibri" w:hAnsi="Calibri" w:cs="Arial"/>
          <w:color w:val="000000"/>
          <w:sz w:val="24"/>
          <w:szCs w:val="24"/>
          <w:lang/>
        </w:rPr>
      </w:pPr>
      <w:r w:rsidRPr="00806309">
        <w:rPr>
          <w:rFonts w:ascii="Calibri" w:hAnsi="Calibri" w:cs="Arial"/>
          <w:color w:val="000000"/>
          <w:sz w:val="24"/>
          <w:szCs w:val="24"/>
          <w:lang/>
        </w:rPr>
        <w:t>-</w:t>
      </w:r>
      <w:r w:rsidRPr="00806309">
        <w:rPr>
          <w:rFonts w:ascii="Calibri" w:hAnsi="Calibri" w:cs="Arial"/>
          <w:color w:val="000000"/>
          <w:sz w:val="24"/>
          <w:szCs w:val="24"/>
          <w:lang/>
        </w:rPr>
        <w:tab/>
        <w:t>устройство выносных заземлителей, если вблизи от электроагрегата есть места с меньшим удельным сопротивлением земли.</w:t>
      </w:r>
    </w:p>
    <w:p w:rsidR="00F012C8" w:rsidRPr="00806309" w:rsidRDefault="00F012C8" w:rsidP="00F012C8">
      <w:pPr>
        <w:shd w:val="clear" w:color="auto" w:fill="FFFFFF"/>
        <w:spacing w:line="0" w:lineRule="atLeast"/>
        <w:ind w:right="15"/>
        <w:jc w:val="both"/>
        <w:rPr>
          <w:rFonts w:ascii="Calibri" w:hAnsi="Calibri" w:cs="Arial"/>
          <w:color w:val="000000"/>
          <w:sz w:val="24"/>
          <w:szCs w:val="24"/>
          <w:lang/>
        </w:rPr>
      </w:pPr>
      <w:r w:rsidRPr="00806309">
        <w:rPr>
          <w:rFonts w:ascii="Calibri" w:hAnsi="Calibri" w:cs="Arial"/>
          <w:color w:val="000000"/>
          <w:sz w:val="24"/>
          <w:szCs w:val="24"/>
          <w:lang/>
        </w:rPr>
        <w:tab/>
        <w:t xml:space="preserve">При удельном сопротивлении земли более 500 Ом допускается увеличивать сопротивление заземляющего устройства в 0,002 </w:t>
      </w:r>
      <w:r w:rsidRPr="00806309">
        <w:rPr>
          <w:rFonts w:ascii="Calibri" w:hAnsi="Calibri" w:cs="Arial"/>
          <w:b/>
          <w:bCs/>
          <w:color w:val="000000"/>
          <w:sz w:val="24"/>
          <w:szCs w:val="24"/>
          <w:lang/>
        </w:rPr>
        <w:t xml:space="preserve">· </w:t>
      </w:r>
      <w:r w:rsidRPr="00806309">
        <w:rPr>
          <w:rFonts w:ascii="Calibri" w:hAnsi="Calibri" w:cs="Arial"/>
          <w:color w:val="000000"/>
          <w:sz w:val="24"/>
          <w:szCs w:val="24"/>
          <w:lang/>
        </w:rPr>
        <w:t>р раз, где р - эквивалент сопротивления земли, Ом • м. При этом сопротивление заземляющего устройства не должно превышать 250 Ом.</w:t>
      </w:r>
    </w:p>
    <w:p w:rsidR="00F012C8" w:rsidRPr="00806309" w:rsidRDefault="00F012C8" w:rsidP="00F012C8">
      <w:pPr>
        <w:shd w:val="clear" w:color="auto" w:fill="FFFFFF"/>
        <w:spacing w:line="0" w:lineRule="atLeast"/>
        <w:ind w:right="28"/>
        <w:jc w:val="both"/>
        <w:rPr>
          <w:rFonts w:ascii="Calibri" w:hAnsi="Calibri" w:cs="Arial"/>
          <w:color w:val="000000"/>
          <w:sz w:val="24"/>
          <w:szCs w:val="24"/>
          <w:lang/>
        </w:rPr>
      </w:pPr>
    </w:p>
    <w:p w:rsidR="00F012C8" w:rsidRPr="00806309" w:rsidRDefault="00F012C8" w:rsidP="00F012C8">
      <w:pPr>
        <w:shd w:val="clear" w:color="auto" w:fill="FFFFFF"/>
        <w:spacing w:line="0" w:lineRule="atLeast"/>
        <w:ind w:right="28"/>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10. Порядок установки.</w:t>
      </w:r>
    </w:p>
    <w:p w:rsidR="00F012C8" w:rsidRPr="00806309" w:rsidRDefault="00F012C8" w:rsidP="00F012C8">
      <w:pPr>
        <w:shd w:val="clear" w:color="auto" w:fill="FFFFFF"/>
        <w:spacing w:line="0" w:lineRule="atLeast"/>
        <w:ind w:left="764"/>
        <w:jc w:val="both"/>
        <w:rPr>
          <w:rFonts w:ascii="Calibri" w:hAnsi="Calibri" w:cs="Arial"/>
          <w:color w:val="000000"/>
          <w:sz w:val="24"/>
          <w:szCs w:val="24"/>
          <w:lang/>
        </w:rPr>
      </w:pPr>
      <w:r w:rsidRPr="00806309">
        <w:rPr>
          <w:rFonts w:ascii="Calibri" w:hAnsi="Calibri" w:cs="Arial"/>
          <w:b/>
          <w:color w:val="000000"/>
          <w:sz w:val="24"/>
          <w:szCs w:val="24"/>
          <w:lang/>
        </w:rPr>
        <w:t>10.1</w:t>
      </w:r>
      <w:r w:rsidR="00F83414" w:rsidRPr="00806309">
        <w:rPr>
          <w:rFonts w:ascii="Calibri" w:hAnsi="Calibri" w:cs="Arial"/>
          <w:b/>
          <w:color w:val="000000"/>
          <w:sz w:val="24"/>
          <w:szCs w:val="24"/>
          <w:lang/>
        </w:rPr>
        <w:t>.</w:t>
      </w:r>
      <w:r w:rsidRPr="00806309">
        <w:rPr>
          <w:rFonts w:ascii="Calibri" w:hAnsi="Calibri" w:cs="Arial"/>
          <w:color w:val="000000"/>
          <w:sz w:val="24"/>
          <w:szCs w:val="24"/>
          <w:lang/>
        </w:rPr>
        <w:t xml:space="preserve"> Выбор и оборудование места установки.</w:t>
      </w:r>
    </w:p>
    <w:p w:rsidR="00F012C8" w:rsidRPr="00806309" w:rsidRDefault="00F012C8" w:rsidP="00F012C8">
      <w:pPr>
        <w:shd w:val="clear" w:color="auto" w:fill="FFFFFF"/>
        <w:spacing w:line="0" w:lineRule="atLeast"/>
        <w:ind w:left="16" w:right="15" w:firstLine="708"/>
        <w:jc w:val="both"/>
        <w:rPr>
          <w:rFonts w:ascii="Calibri" w:hAnsi="Calibri" w:cs="Arial"/>
          <w:color w:val="000000"/>
          <w:sz w:val="24"/>
          <w:szCs w:val="24"/>
          <w:lang/>
        </w:rPr>
      </w:pPr>
      <w:r w:rsidRPr="00806309">
        <w:rPr>
          <w:rFonts w:ascii="Calibri" w:hAnsi="Calibri" w:cs="Arial"/>
          <w:color w:val="000000"/>
          <w:sz w:val="24"/>
          <w:szCs w:val="24"/>
          <w:lang/>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поверхности не превышал 10°.</w:t>
      </w:r>
    </w:p>
    <w:p w:rsidR="00F012C8" w:rsidRPr="00806309" w:rsidRDefault="00F012C8" w:rsidP="00F012C8">
      <w:pPr>
        <w:shd w:val="clear" w:color="auto" w:fill="FFFFFF"/>
        <w:spacing w:line="0" w:lineRule="atLeast"/>
        <w:ind w:left="8" w:right="15" w:firstLine="724"/>
        <w:jc w:val="both"/>
        <w:rPr>
          <w:rFonts w:ascii="Calibri" w:hAnsi="Calibri" w:cs="Arial"/>
          <w:color w:val="000000"/>
          <w:sz w:val="24"/>
          <w:szCs w:val="24"/>
          <w:lang/>
        </w:rPr>
      </w:pPr>
      <w:r w:rsidRPr="00806309">
        <w:rPr>
          <w:rFonts w:ascii="Calibri" w:hAnsi="Calibri" w:cs="Arial"/>
          <w:color w:val="000000"/>
          <w:sz w:val="24"/>
          <w:szCs w:val="24"/>
          <w:lang/>
        </w:rPr>
        <w:t>Помещение, в котором эксплуатируется электроагрегат, должно быть хорошо вентилируемым, достаточно освещенным и чистым.</w:t>
      </w:r>
    </w:p>
    <w:p w:rsidR="00F012C8" w:rsidRPr="00806309" w:rsidRDefault="00F012C8" w:rsidP="00F012C8">
      <w:pPr>
        <w:shd w:val="clear" w:color="auto" w:fill="FFFFFF"/>
        <w:spacing w:line="0" w:lineRule="atLeast"/>
        <w:ind w:right="15" w:firstLine="724"/>
        <w:jc w:val="both"/>
        <w:rPr>
          <w:rFonts w:ascii="Calibri" w:hAnsi="Calibri" w:cs="Arial"/>
          <w:color w:val="000000"/>
          <w:sz w:val="24"/>
          <w:szCs w:val="24"/>
          <w:lang/>
        </w:rPr>
      </w:pPr>
      <w:r w:rsidRPr="00806309">
        <w:rPr>
          <w:rFonts w:ascii="Calibri" w:hAnsi="Calibri" w:cs="Arial"/>
          <w:color w:val="000000"/>
          <w:sz w:val="24"/>
          <w:szCs w:val="24"/>
          <w:lang/>
        </w:rPr>
        <w:t>В помещение не должны проникать пары, газы и другие летучие вещества способные вызвать коррозию.</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 xml:space="preserve">Для проведения ремонтных работ в помещении, в котором установлен электроагрегат, следует предусмотреть возможность разборки его, для чего помещение необходимо оборудовать </w:t>
      </w:r>
      <w:r w:rsidRPr="00806309">
        <w:rPr>
          <w:rFonts w:ascii="Calibri" w:hAnsi="Calibri" w:cs="Arial"/>
          <w:color w:val="000000"/>
          <w:sz w:val="24"/>
          <w:szCs w:val="24"/>
          <w:lang/>
        </w:rPr>
        <w:lastRenderedPageBreak/>
        <w:t>грузоподъемным устройством.</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Помещения для установки стационарного электроагрегата должно быть закрытым, температура   воздуха   внутри помещения не должна быть выше плюс 50 °С.</w:t>
      </w:r>
    </w:p>
    <w:p w:rsidR="00F012C8" w:rsidRPr="00806309" w:rsidRDefault="00F012C8" w:rsidP="00F012C8">
      <w:pPr>
        <w:shd w:val="clear" w:color="auto" w:fill="FFFFFF"/>
        <w:spacing w:line="0" w:lineRule="atLeast"/>
        <w:ind w:right="4"/>
        <w:jc w:val="both"/>
        <w:rPr>
          <w:rFonts w:ascii="Calibri" w:hAnsi="Calibri" w:cs="Arial"/>
          <w:color w:val="000000"/>
          <w:sz w:val="24"/>
          <w:szCs w:val="24"/>
          <w:lang/>
        </w:rPr>
      </w:pPr>
      <w:r w:rsidRPr="00806309">
        <w:rPr>
          <w:rFonts w:ascii="Calibri" w:hAnsi="Calibri" w:cs="Arial"/>
          <w:color w:val="000000"/>
          <w:sz w:val="24"/>
          <w:szCs w:val="24"/>
          <w:lang/>
        </w:rPr>
        <w:tab/>
        <w:t>Для обеспечения выброса горячего воздуха из помещения электроагрегат должен быть установлен возможно ближе к стене, в которой должен быть проем. Размеры проема должны соответствовать размерам радиатора.</w:t>
      </w:r>
    </w:p>
    <w:p w:rsidR="00F012C8" w:rsidRPr="00806309" w:rsidRDefault="00F012C8" w:rsidP="00F012C8">
      <w:pPr>
        <w:shd w:val="clear" w:color="auto" w:fill="FFFFFF"/>
        <w:spacing w:line="0" w:lineRule="atLeast"/>
        <w:ind w:right="8"/>
        <w:jc w:val="both"/>
        <w:rPr>
          <w:rFonts w:ascii="Calibri" w:hAnsi="Calibri" w:cs="Arial"/>
          <w:color w:val="000000"/>
          <w:sz w:val="24"/>
          <w:szCs w:val="24"/>
          <w:lang/>
        </w:rPr>
      </w:pPr>
      <w:r w:rsidRPr="00806309">
        <w:rPr>
          <w:rFonts w:ascii="Calibri" w:hAnsi="Calibri" w:cs="Arial"/>
          <w:color w:val="000000"/>
          <w:sz w:val="24"/>
          <w:szCs w:val="24"/>
          <w:lang/>
        </w:rPr>
        <w:tab/>
        <w:t>При сооружении фундамента под электроагрегат необходимо выполнять следующие требования:</w:t>
      </w:r>
    </w:p>
    <w:p w:rsidR="00F012C8" w:rsidRPr="00806309" w:rsidRDefault="00F012C8" w:rsidP="00F012C8">
      <w:pPr>
        <w:numPr>
          <w:ilvl w:val="0"/>
          <w:numId w:val="22"/>
        </w:numPr>
        <w:shd w:val="clear" w:color="auto" w:fill="FFFFFF"/>
        <w:tabs>
          <w:tab w:val="left" w:pos="780"/>
        </w:tabs>
        <w:suppressAutoHyphens/>
        <w:autoSpaceDN/>
        <w:adjustRightInd/>
        <w:spacing w:line="0" w:lineRule="atLeast"/>
        <w:ind w:left="780" w:right="8"/>
        <w:jc w:val="both"/>
        <w:rPr>
          <w:rFonts w:ascii="Calibri" w:hAnsi="Calibri" w:cs="Arial"/>
          <w:color w:val="000000"/>
          <w:sz w:val="24"/>
          <w:szCs w:val="24"/>
          <w:lang/>
        </w:rPr>
      </w:pPr>
      <w:r w:rsidRPr="00806309">
        <w:rPr>
          <w:rFonts w:ascii="Calibri" w:hAnsi="Calibri" w:cs="Arial"/>
          <w:color w:val="000000"/>
          <w:sz w:val="24"/>
          <w:szCs w:val="24"/>
          <w:lang/>
        </w:rPr>
        <w:t>масса фундамента должна быть не менее 8 т.;</w:t>
      </w:r>
    </w:p>
    <w:p w:rsidR="00F012C8" w:rsidRPr="00806309" w:rsidRDefault="00F012C8" w:rsidP="00F012C8">
      <w:pPr>
        <w:numPr>
          <w:ilvl w:val="0"/>
          <w:numId w:val="22"/>
        </w:numPr>
        <w:shd w:val="clear" w:color="auto" w:fill="FFFFFF"/>
        <w:tabs>
          <w:tab w:val="left" w:pos="780"/>
        </w:tabs>
        <w:suppressAutoHyphens/>
        <w:autoSpaceDN/>
        <w:adjustRightInd/>
        <w:spacing w:line="0" w:lineRule="atLeast"/>
        <w:ind w:left="780" w:right="8"/>
        <w:jc w:val="both"/>
        <w:rPr>
          <w:rFonts w:ascii="Calibri" w:hAnsi="Calibri" w:cs="Arial"/>
          <w:color w:val="000000"/>
          <w:sz w:val="24"/>
          <w:szCs w:val="24"/>
          <w:lang/>
        </w:rPr>
      </w:pPr>
      <w:r w:rsidRPr="00806309">
        <w:rPr>
          <w:rFonts w:ascii="Calibri" w:hAnsi="Calibri" w:cs="Arial"/>
          <w:color w:val="000000"/>
          <w:sz w:val="24"/>
          <w:szCs w:val="24"/>
          <w:lang/>
        </w:rPr>
        <w:t>глубина заложения фундамента должна быть равной или большей, чем глубина фундамента стен машинного зала;</w:t>
      </w:r>
    </w:p>
    <w:p w:rsidR="00F012C8" w:rsidRPr="00806309" w:rsidRDefault="00F012C8" w:rsidP="00F012C8">
      <w:pPr>
        <w:numPr>
          <w:ilvl w:val="0"/>
          <w:numId w:val="22"/>
        </w:numPr>
        <w:shd w:val="clear" w:color="auto" w:fill="FFFFFF"/>
        <w:tabs>
          <w:tab w:val="left" w:pos="780"/>
        </w:tabs>
        <w:suppressAutoHyphens/>
        <w:autoSpaceDN/>
        <w:adjustRightInd/>
        <w:spacing w:line="0" w:lineRule="atLeast"/>
        <w:ind w:left="780" w:right="8"/>
        <w:jc w:val="both"/>
        <w:rPr>
          <w:rFonts w:ascii="Calibri" w:hAnsi="Calibri" w:cs="Arial"/>
          <w:color w:val="000000"/>
          <w:sz w:val="24"/>
          <w:szCs w:val="24"/>
          <w:lang/>
        </w:rPr>
      </w:pPr>
      <w:r w:rsidRPr="00806309">
        <w:rPr>
          <w:rFonts w:ascii="Calibri" w:hAnsi="Calibri" w:cs="Arial"/>
          <w:color w:val="000000"/>
          <w:sz w:val="24"/>
          <w:szCs w:val="24"/>
          <w:lang/>
        </w:rPr>
        <w:t xml:space="preserve">неплоскостность     опорных   поверхностей не должна превышать </w:t>
      </w:r>
      <w:smartTag w:uri="urn:schemas-microsoft-com:office:smarttags" w:element="metricconverter">
        <w:smartTagPr>
          <w:attr w:name="ProductID" w:val="0,5 мм"/>
        </w:smartTagPr>
        <w:r w:rsidRPr="00806309">
          <w:rPr>
            <w:rFonts w:ascii="Calibri" w:hAnsi="Calibri" w:cs="Arial"/>
            <w:color w:val="000000"/>
            <w:sz w:val="24"/>
            <w:szCs w:val="24"/>
            <w:lang/>
          </w:rPr>
          <w:t>0,5 мм</w:t>
        </w:r>
      </w:smartTag>
      <w:r w:rsidRPr="00806309">
        <w:rPr>
          <w:rFonts w:ascii="Calibri" w:hAnsi="Calibri" w:cs="Arial"/>
          <w:color w:val="000000"/>
          <w:sz w:val="24"/>
          <w:szCs w:val="24"/>
          <w:lang/>
        </w:rPr>
        <w:t>, не</w:t>
      </w:r>
      <w:r w:rsidRPr="00806309">
        <w:rPr>
          <w:rFonts w:ascii="Calibri" w:hAnsi="Calibri" w:cs="Arial"/>
          <w:color w:val="000000"/>
          <w:sz w:val="24"/>
          <w:szCs w:val="24"/>
          <w:lang/>
        </w:rPr>
        <w:br/>
        <w:t xml:space="preserve">параллельность опорных поверхностей не более </w:t>
      </w:r>
      <w:smartTag w:uri="urn:schemas-microsoft-com:office:smarttags" w:element="metricconverter">
        <w:smartTagPr>
          <w:attr w:name="ProductID" w:val="2 мм"/>
        </w:smartTagPr>
        <w:r w:rsidRPr="00806309">
          <w:rPr>
            <w:rFonts w:ascii="Calibri" w:hAnsi="Calibri" w:cs="Arial"/>
            <w:color w:val="000000"/>
            <w:sz w:val="24"/>
            <w:szCs w:val="24"/>
            <w:lang/>
          </w:rPr>
          <w:t>2 мм</w:t>
        </w:r>
      </w:smartTag>
      <w:r w:rsidRPr="00806309">
        <w:rPr>
          <w:rFonts w:ascii="Calibri" w:hAnsi="Calibri" w:cs="Arial"/>
          <w:color w:val="000000"/>
          <w:sz w:val="24"/>
          <w:szCs w:val="24"/>
          <w:lang/>
        </w:rPr>
        <w:t>.</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Выхлопные газы электроагрегата должны выводиться за пределы помещения.</w:t>
      </w:r>
    </w:p>
    <w:p w:rsidR="00F012C8" w:rsidRPr="00806309" w:rsidRDefault="00F012C8" w:rsidP="00F012C8">
      <w:pPr>
        <w:shd w:val="clear" w:color="auto" w:fill="FFFFFF"/>
        <w:spacing w:line="0" w:lineRule="atLeast"/>
        <w:ind w:right="16"/>
        <w:jc w:val="both"/>
        <w:rPr>
          <w:rFonts w:ascii="Calibri" w:hAnsi="Calibri" w:cs="Arial"/>
          <w:color w:val="000000"/>
          <w:sz w:val="24"/>
          <w:szCs w:val="24"/>
          <w:lang/>
        </w:rPr>
      </w:pPr>
      <w:r w:rsidRPr="00806309">
        <w:rPr>
          <w:rFonts w:ascii="Calibri" w:hAnsi="Calibri" w:cs="Arial"/>
          <w:color w:val="000000"/>
          <w:sz w:val="24"/>
          <w:szCs w:val="24"/>
          <w:lang/>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806309">
          <w:rPr>
            <w:rFonts w:ascii="Calibri" w:hAnsi="Calibri" w:cs="Arial"/>
            <w:color w:val="000000"/>
            <w:sz w:val="24"/>
            <w:szCs w:val="24"/>
            <w:lang/>
          </w:rPr>
          <w:t>500 мм</w:t>
        </w:r>
      </w:smartTag>
      <w:r w:rsidRPr="00806309">
        <w:rPr>
          <w:rFonts w:ascii="Calibri" w:hAnsi="Calibri" w:cs="Arial"/>
          <w:color w:val="000000"/>
          <w:sz w:val="24"/>
          <w:szCs w:val="24"/>
          <w:lang/>
        </w:rPr>
        <w:t xml:space="preserve"> вод.ст. (4905 Па).</w:t>
      </w:r>
    </w:p>
    <w:p w:rsidR="00F012C8" w:rsidRPr="00806309" w:rsidRDefault="00F012C8" w:rsidP="00F012C8">
      <w:pPr>
        <w:shd w:val="clear" w:color="auto" w:fill="FFFFFF"/>
        <w:spacing w:line="0" w:lineRule="atLeast"/>
        <w:ind w:right="16"/>
        <w:jc w:val="both"/>
        <w:rPr>
          <w:rFonts w:ascii="Calibri" w:hAnsi="Calibri" w:cs="Arial"/>
          <w:color w:val="000000"/>
          <w:sz w:val="24"/>
          <w:szCs w:val="24"/>
          <w:lang/>
        </w:rPr>
      </w:pPr>
      <w:r w:rsidRPr="00806309">
        <w:rPr>
          <w:rFonts w:ascii="Calibri" w:hAnsi="Calibri" w:cs="Arial"/>
          <w:color w:val="000000"/>
          <w:sz w:val="24"/>
          <w:szCs w:val="24"/>
          <w:lang/>
        </w:rPr>
        <w:tab/>
        <w:t>Участки выхлопного трубопровода в пределах помещения должны быть покрыты теплоизоляцией с учётом возможного нагрева трубопровода до +500ºС.</w:t>
      </w:r>
    </w:p>
    <w:p w:rsidR="00F012C8" w:rsidRPr="00806309" w:rsidRDefault="00F012C8" w:rsidP="00F012C8">
      <w:pPr>
        <w:shd w:val="clear" w:color="auto" w:fill="FFFFFF"/>
        <w:spacing w:line="0" w:lineRule="atLeast"/>
        <w:ind w:right="12"/>
        <w:jc w:val="both"/>
        <w:rPr>
          <w:rFonts w:ascii="Calibri" w:hAnsi="Calibri" w:cs="Arial"/>
          <w:color w:val="000000"/>
          <w:sz w:val="24"/>
          <w:szCs w:val="24"/>
          <w:lang/>
        </w:rPr>
      </w:pPr>
      <w:r w:rsidRPr="00806309">
        <w:rPr>
          <w:rFonts w:ascii="Calibri" w:hAnsi="Calibri" w:cs="Arial"/>
          <w:color w:val="000000"/>
          <w:sz w:val="24"/>
          <w:szCs w:val="24"/>
          <w:lang/>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10.2</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Порядок монтажа (развертывание).</w:t>
      </w:r>
    </w:p>
    <w:p w:rsidR="00F012C8" w:rsidRPr="00806309" w:rsidRDefault="00F012C8" w:rsidP="00F012C8">
      <w:pPr>
        <w:shd w:val="clear" w:color="auto" w:fill="FFFFFF"/>
        <w:spacing w:line="0" w:lineRule="atLeast"/>
        <w:ind w:left="752"/>
        <w:jc w:val="both"/>
        <w:rPr>
          <w:rFonts w:ascii="Calibri" w:hAnsi="Calibri" w:cs="Arial"/>
          <w:color w:val="000000"/>
          <w:sz w:val="24"/>
          <w:szCs w:val="24"/>
          <w:lang/>
        </w:rPr>
      </w:pPr>
      <w:r w:rsidRPr="00806309">
        <w:rPr>
          <w:rFonts w:ascii="Calibri" w:hAnsi="Calibri" w:cs="Arial"/>
          <w:color w:val="000000"/>
          <w:sz w:val="24"/>
          <w:szCs w:val="24"/>
          <w:lang/>
        </w:rPr>
        <w:t>При установке электроагрегата на месте эксплуатации:</w:t>
      </w:r>
    </w:p>
    <w:p w:rsidR="00F012C8" w:rsidRPr="00806309" w:rsidRDefault="00F012C8" w:rsidP="00F012C8">
      <w:pPr>
        <w:numPr>
          <w:ilvl w:val="0"/>
          <w:numId w:val="23"/>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выбрать место установки;</w:t>
      </w:r>
    </w:p>
    <w:p w:rsidR="00F012C8" w:rsidRPr="00806309" w:rsidRDefault="00F012C8" w:rsidP="00F012C8">
      <w:pPr>
        <w:numPr>
          <w:ilvl w:val="0"/>
          <w:numId w:val="23"/>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установить электроагрегат на площадку (фундамент);</w:t>
      </w:r>
    </w:p>
    <w:p w:rsidR="00F012C8" w:rsidRPr="00806309" w:rsidRDefault="00F012C8" w:rsidP="00F012C8">
      <w:pPr>
        <w:numPr>
          <w:ilvl w:val="0"/>
          <w:numId w:val="23"/>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закрепить стационарный электроагрегат на фундаменте.</w:t>
      </w:r>
    </w:p>
    <w:p w:rsidR="00F012C8" w:rsidRPr="00806309" w:rsidRDefault="00F012C8" w:rsidP="00F012C8">
      <w:pPr>
        <w:shd w:val="clear" w:color="auto" w:fill="FFFFFF"/>
        <w:spacing w:line="0" w:lineRule="atLeast"/>
        <w:ind w:right="36"/>
        <w:jc w:val="both"/>
        <w:rPr>
          <w:rFonts w:ascii="Calibri" w:hAnsi="Calibri" w:cs="Arial"/>
          <w:color w:val="000000"/>
          <w:sz w:val="24"/>
          <w:szCs w:val="24"/>
          <w:lang/>
        </w:rPr>
      </w:pPr>
      <w:r w:rsidRPr="00806309">
        <w:rPr>
          <w:rFonts w:ascii="Calibri" w:hAnsi="Calibri" w:cs="Arial"/>
          <w:color w:val="000000"/>
          <w:sz w:val="24"/>
          <w:szCs w:val="24"/>
          <w:lang/>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806309">
          <w:rPr>
            <w:rFonts w:ascii="Calibri" w:hAnsi="Calibri" w:cs="Arial"/>
            <w:color w:val="000000"/>
            <w:sz w:val="24"/>
            <w:szCs w:val="24"/>
            <w:lang/>
          </w:rPr>
          <w:t>0,5 мм</w:t>
        </w:r>
      </w:smartTag>
      <w:r w:rsidRPr="00806309">
        <w:rPr>
          <w:rFonts w:ascii="Calibri" w:hAnsi="Calibri" w:cs="Arial"/>
          <w:color w:val="000000"/>
          <w:sz w:val="24"/>
          <w:szCs w:val="24"/>
          <w:lang/>
        </w:rPr>
        <w:t>. Устранять зазор необходимо с помощью стальных подкладок;</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очистить от пыли и грязи;</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подсоединить к стационарному электроагрегату выхлопные трубы;</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если агрегат был законсервирован, произвести расконсервацию;</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произвести осмотр электроагрегата;</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проверить крепление всех составных частей;</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заземлить электроагрегат;</w:t>
      </w:r>
    </w:p>
    <w:p w:rsidR="00F012C8" w:rsidRPr="00806309" w:rsidRDefault="00F012C8" w:rsidP="00F012C8">
      <w:pPr>
        <w:numPr>
          <w:ilvl w:val="0"/>
          <w:numId w:val="31"/>
        </w:numPr>
        <w:shd w:val="clear" w:color="auto" w:fill="FFFFFF"/>
        <w:tabs>
          <w:tab w:val="left" w:pos="1436"/>
          <w:tab w:val="left" w:pos="1696"/>
        </w:tabs>
        <w:suppressAutoHyphens/>
        <w:autoSpaceDN/>
        <w:adjustRightInd/>
        <w:spacing w:line="0" w:lineRule="atLeast"/>
        <w:ind w:left="1436"/>
        <w:jc w:val="both"/>
        <w:rPr>
          <w:rFonts w:ascii="Calibri" w:hAnsi="Calibri" w:cs="Arial"/>
          <w:color w:val="000000"/>
          <w:sz w:val="24"/>
          <w:szCs w:val="24"/>
          <w:lang/>
        </w:rPr>
      </w:pPr>
      <w:r w:rsidRPr="00806309">
        <w:rPr>
          <w:rFonts w:ascii="Calibri" w:hAnsi="Calibri" w:cs="Arial"/>
          <w:color w:val="000000"/>
          <w:sz w:val="24"/>
          <w:szCs w:val="24"/>
          <w:lang/>
        </w:rPr>
        <w:t xml:space="preserve"> развернуть и подключить кабели.</w:t>
      </w:r>
    </w:p>
    <w:p w:rsidR="00F012C8" w:rsidRPr="00806309" w:rsidRDefault="00F012C8" w:rsidP="00F012C8">
      <w:pPr>
        <w:shd w:val="clear" w:color="auto" w:fill="FFFFFF"/>
        <w:spacing w:line="0" w:lineRule="atLeast"/>
        <w:ind w:right="72" w:firstLine="712"/>
        <w:jc w:val="both"/>
        <w:rPr>
          <w:rFonts w:ascii="Calibri" w:hAnsi="Calibri" w:cs="Arial"/>
          <w:b/>
          <w:bCs/>
          <w:i/>
          <w:color w:val="000000"/>
          <w:sz w:val="24"/>
          <w:szCs w:val="24"/>
          <w:lang/>
        </w:rPr>
      </w:pPr>
      <w:r w:rsidRPr="00806309">
        <w:rPr>
          <w:rFonts w:ascii="Calibri" w:hAnsi="Calibri" w:cs="Arial"/>
          <w:b/>
          <w:bCs/>
          <w:i/>
          <w:color w:val="000000"/>
          <w:sz w:val="24"/>
          <w:szCs w:val="24"/>
          <w:lang/>
        </w:rPr>
        <w:t xml:space="preserve">Внимание! При подключении потребителей необходимо учесть, что электроагрегат выполнен по схеме с изолированной нейтралью. В случае работы по схеме с глухозаземленной нейтралью, необходимо отключить прибор контроля изоляции и выполнить требования ПУЭ и других нормативных документов по электробезопасности.  </w:t>
      </w:r>
    </w:p>
    <w:p w:rsidR="00F012C8" w:rsidRPr="00806309" w:rsidRDefault="00F012C8" w:rsidP="00F012C8">
      <w:pPr>
        <w:shd w:val="clear" w:color="auto" w:fill="FFFFFF"/>
        <w:spacing w:line="0" w:lineRule="atLeast"/>
        <w:ind w:left="152"/>
        <w:jc w:val="both"/>
        <w:rPr>
          <w:rFonts w:ascii="Calibri" w:hAnsi="Calibri" w:cs="Arial"/>
          <w:b/>
          <w:bCs/>
          <w:color w:val="000000"/>
          <w:sz w:val="24"/>
          <w:szCs w:val="24"/>
          <w:lang/>
        </w:rPr>
      </w:pPr>
    </w:p>
    <w:p w:rsidR="00F012C8" w:rsidRPr="00806309" w:rsidRDefault="00F012C8" w:rsidP="00F012C8">
      <w:pPr>
        <w:shd w:val="clear" w:color="auto" w:fill="FFFFFF"/>
        <w:spacing w:line="0" w:lineRule="atLeast"/>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11. Подготовка к работе.</w:t>
      </w:r>
    </w:p>
    <w:p w:rsidR="00F012C8" w:rsidRPr="00806309" w:rsidRDefault="00F012C8" w:rsidP="00F012C8">
      <w:pPr>
        <w:shd w:val="clear" w:color="auto" w:fill="FFFFFF"/>
        <w:tabs>
          <w:tab w:val="left" w:pos="656"/>
        </w:tabs>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11.1</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Заправка топливом.</w:t>
      </w:r>
    </w:p>
    <w:p w:rsidR="00F012C8" w:rsidRPr="00806309" w:rsidRDefault="00806309" w:rsidP="00F012C8">
      <w:pPr>
        <w:shd w:val="clear" w:color="auto" w:fill="FFFFFF"/>
        <w:spacing w:line="0" w:lineRule="atLeast"/>
        <w:jc w:val="both"/>
        <w:rPr>
          <w:rFonts w:ascii="Calibri" w:hAnsi="Calibri" w:cs="Arial"/>
          <w:color w:val="000000"/>
          <w:sz w:val="24"/>
          <w:szCs w:val="24"/>
          <w:lang/>
        </w:rPr>
      </w:pPr>
      <w:r>
        <w:rPr>
          <w:rFonts w:ascii="Calibri" w:hAnsi="Calibri" w:cs="Arial"/>
          <w:color w:val="000000"/>
          <w:sz w:val="24"/>
          <w:szCs w:val="24"/>
          <w:lang/>
        </w:rPr>
        <w:t xml:space="preserve">      </w:t>
      </w:r>
      <w:r w:rsidR="00F012C8" w:rsidRPr="00806309">
        <w:rPr>
          <w:rFonts w:ascii="Calibri" w:hAnsi="Calibri" w:cs="Arial"/>
          <w:color w:val="000000"/>
          <w:sz w:val="24"/>
          <w:szCs w:val="24"/>
          <w:lang/>
        </w:rPr>
        <w:t>Проверить наличие топлива в топливном баке. При необходимости заправить топливный бак.</w:t>
      </w:r>
    </w:p>
    <w:p w:rsidR="00F012C8" w:rsidRPr="00806309" w:rsidRDefault="00806309" w:rsidP="00F012C8">
      <w:pPr>
        <w:shd w:val="clear" w:color="auto" w:fill="FFFFFF"/>
        <w:spacing w:line="0" w:lineRule="atLeast"/>
        <w:ind w:right="12"/>
        <w:jc w:val="both"/>
        <w:rPr>
          <w:rFonts w:ascii="Calibri" w:hAnsi="Calibri" w:cs="Arial"/>
          <w:color w:val="000000"/>
          <w:sz w:val="24"/>
          <w:szCs w:val="24"/>
          <w:lang/>
        </w:rPr>
      </w:pPr>
      <w:r>
        <w:rPr>
          <w:rFonts w:ascii="Calibri" w:hAnsi="Calibri" w:cs="Arial"/>
          <w:color w:val="000000"/>
          <w:sz w:val="24"/>
          <w:szCs w:val="24"/>
          <w:lang/>
        </w:rPr>
        <w:t xml:space="preserve">      </w:t>
      </w:r>
      <w:r w:rsidR="00F012C8" w:rsidRPr="00806309">
        <w:rPr>
          <w:rFonts w:ascii="Calibri" w:hAnsi="Calibri" w:cs="Arial"/>
          <w:color w:val="000000"/>
          <w:sz w:val="24"/>
          <w:szCs w:val="24"/>
          <w:lang/>
        </w:rPr>
        <w:t>Выбор марки топлива в зависимости от условий эксплуатации производить согласно инструкции по эксплуатации на первичный двигатель электроагрегата.</w:t>
      </w:r>
    </w:p>
    <w:p w:rsidR="00F012C8" w:rsidRPr="00806309" w:rsidRDefault="00F012C8" w:rsidP="00F012C8">
      <w:pPr>
        <w:shd w:val="clear" w:color="auto" w:fill="FFFFFF"/>
        <w:tabs>
          <w:tab w:val="left" w:pos="656"/>
        </w:tabs>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11.2</w:t>
      </w:r>
      <w:r w:rsidR="00F83414" w:rsidRPr="00806309">
        <w:rPr>
          <w:rFonts w:ascii="Calibri" w:hAnsi="Calibri" w:cs="Arial"/>
          <w:b/>
          <w:color w:val="000000"/>
          <w:sz w:val="24"/>
          <w:szCs w:val="24"/>
          <w:lang/>
        </w:rPr>
        <w:t>.</w:t>
      </w:r>
      <w:r w:rsidRPr="00806309">
        <w:rPr>
          <w:rFonts w:ascii="Calibri" w:hAnsi="Calibri" w:cs="Arial"/>
          <w:color w:val="000000"/>
          <w:sz w:val="24"/>
          <w:szCs w:val="24"/>
          <w:lang/>
        </w:rPr>
        <w:t xml:space="preserve"> Заправка смазочными материалами.</w:t>
      </w:r>
    </w:p>
    <w:p w:rsidR="00F012C8" w:rsidRPr="00806309" w:rsidRDefault="00F012C8" w:rsidP="00F012C8">
      <w:pPr>
        <w:shd w:val="clear" w:color="auto" w:fill="FFFFFF"/>
        <w:spacing w:line="0" w:lineRule="atLeast"/>
        <w:ind w:right="12"/>
        <w:jc w:val="both"/>
        <w:rPr>
          <w:rFonts w:ascii="Calibri" w:hAnsi="Calibri" w:cs="Arial"/>
          <w:color w:val="000000"/>
          <w:sz w:val="24"/>
          <w:szCs w:val="24"/>
          <w:lang/>
        </w:rPr>
      </w:pPr>
      <w:r w:rsidRPr="00806309">
        <w:rPr>
          <w:rFonts w:ascii="Calibri" w:hAnsi="Calibri" w:cs="Arial"/>
          <w:color w:val="000000"/>
          <w:sz w:val="24"/>
          <w:szCs w:val="24"/>
          <w:lang/>
        </w:rPr>
        <w:tab/>
        <w:t>Проверить уровень масла в поддоне двигателя. При необходимости заправить смазочную систему. Выбор марки масла и заправку производить в соответствии с инструкцией по эксплуатации на двигатель.</w:t>
      </w:r>
    </w:p>
    <w:p w:rsidR="00F012C8" w:rsidRPr="00806309" w:rsidRDefault="00F012C8" w:rsidP="00F012C8">
      <w:pPr>
        <w:shd w:val="clear" w:color="auto" w:fill="FFFFFF"/>
        <w:spacing w:line="0" w:lineRule="atLeast"/>
        <w:jc w:val="both"/>
        <w:rPr>
          <w:rFonts w:ascii="Calibri" w:hAnsi="Calibri" w:cs="Arial"/>
          <w:b/>
          <w:i/>
          <w:color w:val="000000"/>
          <w:sz w:val="24"/>
          <w:szCs w:val="24"/>
          <w:lang/>
        </w:rPr>
      </w:pPr>
      <w:r w:rsidRPr="00806309">
        <w:rPr>
          <w:rFonts w:ascii="Calibri" w:hAnsi="Calibri" w:cs="Arial"/>
          <w:color w:val="000000"/>
          <w:sz w:val="24"/>
          <w:szCs w:val="24"/>
          <w:lang/>
        </w:rPr>
        <w:lastRenderedPageBreak/>
        <w:tab/>
      </w:r>
      <w:r w:rsidRPr="00806309">
        <w:rPr>
          <w:rFonts w:ascii="Calibri" w:hAnsi="Calibri" w:cs="Arial"/>
          <w:b/>
          <w:i/>
          <w:color w:val="000000"/>
          <w:sz w:val="24"/>
          <w:szCs w:val="24"/>
          <w:lang/>
        </w:rPr>
        <w:t>УСЛОВИЯ ТРАНСПОРТИРОВАНИЯ, ХРАНЕНИЯ И ПРИМЕНЕНИЯ ТОПЛИВА, МАСЕЛ И СМАЗОК ДОЛЖНЫ ОБЕСПЕЧИВАТЬ ПРЕДОТВРАЩЕНИЕ ПОПАДАНИЯ ИХ В ПОВЕРХНОСТНЫЕ И ПОДЗЕМНЫЕ ВОДЫ.</w:t>
      </w:r>
    </w:p>
    <w:p w:rsidR="00F012C8" w:rsidRPr="00806309" w:rsidRDefault="00F012C8" w:rsidP="00F012C8">
      <w:pPr>
        <w:shd w:val="clear" w:color="auto" w:fill="FFFFFF"/>
        <w:tabs>
          <w:tab w:val="left" w:pos="656"/>
        </w:tabs>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11.3</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Заправка охлаждающей жидкостью.</w:t>
      </w:r>
    </w:p>
    <w:p w:rsidR="00F012C8" w:rsidRPr="00806309" w:rsidRDefault="00F012C8" w:rsidP="00F012C8">
      <w:pPr>
        <w:shd w:val="clear" w:color="auto" w:fill="FFFFFF"/>
        <w:spacing w:line="0" w:lineRule="atLeast"/>
        <w:ind w:right="32"/>
        <w:jc w:val="both"/>
        <w:rPr>
          <w:rFonts w:ascii="Calibri" w:hAnsi="Calibri" w:cs="Arial"/>
          <w:color w:val="000000"/>
          <w:sz w:val="24"/>
          <w:szCs w:val="24"/>
          <w:lang/>
        </w:rPr>
      </w:pPr>
      <w:r w:rsidRPr="00806309">
        <w:rPr>
          <w:rFonts w:ascii="Calibri" w:hAnsi="Calibri" w:cs="Arial"/>
          <w:color w:val="000000"/>
          <w:sz w:val="24"/>
          <w:szCs w:val="24"/>
          <w:lang/>
        </w:rPr>
        <w:tab/>
        <w:t>Заправить систему охлаждения охлаждающей жидкостью. Заправку производить через горловину радиатора.</w:t>
      </w:r>
    </w:p>
    <w:p w:rsidR="00F012C8" w:rsidRPr="00806309" w:rsidRDefault="00F012C8" w:rsidP="00F012C8">
      <w:pPr>
        <w:shd w:val="clear" w:color="auto" w:fill="FFFFFF"/>
        <w:spacing w:line="0" w:lineRule="atLeast"/>
        <w:ind w:right="44"/>
        <w:jc w:val="both"/>
        <w:rPr>
          <w:rFonts w:ascii="Calibri" w:hAnsi="Calibri" w:cs="Arial"/>
          <w:color w:val="000000"/>
          <w:sz w:val="24"/>
          <w:szCs w:val="24"/>
          <w:lang/>
        </w:rPr>
      </w:pPr>
      <w:r w:rsidRPr="00806309">
        <w:rPr>
          <w:rFonts w:ascii="Calibri" w:hAnsi="Calibri" w:cs="Arial"/>
          <w:color w:val="000000"/>
          <w:sz w:val="24"/>
          <w:szCs w:val="24"/>
          <w:lang/>
        </w:rPr>
        <w:tab/>
        <w:t>Выбор охлаждающей жидкости производить в зависимости от условий эксплуатации согласно инструкции по эксплуатации на двигатель.</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11.4</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Подготовка аккумуляторных батарей к работе.</w:t>
      </w:r>
    </w:p>
    <w:p w:rsidR="00F012C8" w:rsidRPr="00806309" w:rsidRDefault="00F012C8" w:rsidP="00F012C8">
      <w:pPr>
        <w:shd w:val="clear" w:color="auto" w:fill="FFFFFF"/>
        <w:spacing w:line="0" w:lineRule="atLeast"/>
        <w:ind w:right="48"/>
        <w:jc w:val="both"/>
        <w:rPr>
          <w:rFonts w:ascii="Calibri" w:hAnsi="Calibri" w:cs="Arial"/>
          <w:color w:val="000000"/>
          <w:sz w:val="24"/>
          <w:szCs w:val="24"/>
          <w:lang/>
        </w:rPr>
      </w:pPr>
      <w:r w:rsidRPr="00806309">
        <w:rPr>
          <w:rFonts w:ascii="Calibri" w:hAnsi="Calibri" w:cs="Arial"/>
          <w:color w:val="000000"/>
          <w:sz w:val="24"/>
          <w:szCs w:val="24"/>
          <w:lang/>
        </w:rPr>
        <w:tab/>
        <w:t>Привести аккумуляторные батареи в рабочее состояние согласно правилам по уходу за ними. Подсоединить аккумуляторные батареи согласно схемы.</w:t>
      </w:r>
    </w:p>
    <w:p w:rsidR="00F012C8" w:rsidRPr="00806309" w:rsidRDefault="00F012C8" w:rsidP="00F012C8">
      <w:pPr>
        <w:shd w:val="clear" w:color="auto" w:fill="FFFFFF"/>
        <w:spacing w:line="0" w:lineRule="atLeast"/>
        <w:ind w:right="44"/>
        <w:jc w:val="both"/>
        <w:rPr>
          <w:rFonts w:ascii="Calibri" w:hAnsi="Calibri" w:cs="Arial"/>
          <w:color w:val="000000"/>
          <w:sz w:val="24"/>
          <w:szCs w:val="24"/>
          <w:lang/>
        </w:rPr>
      </w:pPr>
      <w:r w:rsidRPr="00806309">
        <w:rPr>
          <w:rFonts w:ascii="Calibri" w:hAnsi="Calibri" w:cs="Arial"/>
          <w:color w:val="000000"/>
          <w:sz w:val="24"/>
          <w:szCs w:val="24"/>
          <w:lang/>
        </w:rPr>
        <w:tab/>
        <w:t xml:space="preserve">Для данного электроагрегата рекомендуется применять 2 аккумуляторные батареи 6СТ - 132. В комплект поставки они не входят (могут поставляться по отдельному заказу). </w:t>
      </w:r>
    </w:p>
    <w:p w:rsidR="00F012C8" w:rsidRPr="00806309" w:rsidRDefault="00F012C8" w:rsidP="00F012C8">
      <w:pPr>
        <w:shd w:val="clear" w:color="auto" w:fill="FFFFFF"/>
        <w:spacing w:line="0" w:lineRule="atLeast"/>
        <w:ind w:right="44"/>
        <w:jc w:val="both"/>
        <w:rPr>
          <w:rFonts w:ascii="Calibri" w:hAnsi="Calibri" w:cs="Arial"/>
          <w:color w:val="000000"/>
          <w:sz w:val="24"/>
          <w:szCs w:val="24"/>
          <w:lang/>
        </w:rPr>
      </w:pPr>
      <w:r w:rsidRPr="00806309">
        <w:rPr>
          <w:rFonts w:ascii="Calibri" w:hAnsi="Calibri" w:cs="Arial"/>
          <w:color w:val="000000"/>
          <w:sz w:val="24"/>
          <w:szCs w:val="24"/>
          <w:lang/>
        </w:rPr>
        <w:t>Провода для их подключения находятся на месте установки батарей.</w:t>
      </w:r>
    </w:p>
    <w:p w:rsidR="00F012C8" w:rsidRPr="00806309" w:rsidRDefault="00F012C8" w:rsidP="00F012C8">
      <w:pPr>
        <w:shd w:val="clear" w:color="auto" w:fill="FFFFFF"/>
        <w:tabs>
          <w:tab w:val="left" w:pos="596"/>
        </w:tabs>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color w:val="000000"/>
          <w:sz w:val="24"/>
          <w:szCs w:val="24"/>
          <w:lang/>
        </w:rPr>
        <w:tab/>
      </w:r>
      <w:r w:rsidRPr="00806309">
        <w:rPr>
          <w:rFonts w:ascii="Calibri" w:hAnsi="Calibri" w:cs="Arial"/>
          <w:b/>
          <w:color w:val="000000"/>
          <w:sz w:val="24"/>
          <w:szCs w:val="24"/>
          <w:lang/>
        </w:rPr>
        <w:t>11.5</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Определение сопротивления изоляции.</w:t>
      </w:r>
    </w:p>
    <w:p w:rsidR="00F012C8" w:rsidRPr="00806309" w:rsidRDefault="00F012C8" w:rsidP="00F012C8">
      <w:pPr>
        <w:shd w:val="clear" w:color="auto" w:fill="FFFFFF"/>
        <w:spacing w:line="0" w:lineRule="atLeast"/>
        <w:ind w:right="60"/>
        <w:jc w:val="both"/>
        <w:rPr>
          <w:rFonts w:ascii="Calibri" w:hAnsi="Calibri" w:cs="Arial"/>
          <w:color w:val="000000"/>
          <w:sz w:val="24"/>
          <w:szCs w:val="24"/>
          <w:lang/>
        </w:rPr>
      </w:pPr>
      <w:r w:rsidRPr="00806309">
        <w:rPr>
          <w:rFonts w:ascii="Calibri" w:hAnsi="Calibri" w:cs="Arial"/>
          <w:color w:val="000000"/>
          <w:sz w:val="24"/>
          <w:szCs w:val="24"/>
          <w:lang/>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F012C8" w:rsidRPr="00806309" w:rsidRDefault="00F012C8" w:rsidP="00F012C8">
      <w:pPr>
        <w:shd w:val="clear" w:color="auto" w:fill="FFFFFF"/>
        <w:spacing w:line="0" w:lineRule="atLeast"/>
        <w:ind w:left="36" w:right="68" w:firstLine="712"/>
        <w:jc w:val="both"/>
        <w:rPr>
          <w:rFonts w:ascii="Calibri" w:hAnsi="Calibri" w:cs="Arial"/>
          <w:color w:val="000000"/>
          <w:sz w:val="24"/>
          <w:szCs w:val="24"/>
          <w:lang/>
        </w:rPr>
      </w:pPr>
      <w:r w:rsidRPr="00806309">
        <w:rPr>
          <w:rFonts w:ascii="Calibri" w:hAnsi="Calibri" w:cs="Arial"/>
          <w:color w:val="000000"/>
          <w:sz w:val="24"/>
          <w:szCs w:val="24"/>
          <w:lang/>
        </w:rPr>
        <w:t>Определение сопротивления изоляции проводится при отключённом электроагрегате и нагрузке внешним прибором – мегаомметром на напряжение 500В в соответствии с руководством по эксплуатации генератора и шкафа управления.</w:t>
      </w:r>
    </w:p>
    <w:p w:rsidR="00F012C8" w:rsidRPr="00806309" w:rsidRDefault="00F012C8" w:rsidP="00F012C8">
      <w:pPr>
        <w:shd w:val="clear" w:color="auto" w:fill="FFFFFF"/>
        <w:spacing w:line="0" w:lineRule="atLeast"/>
        <w:ind w:left="28" w:right="80" w:firstLine="712"/>
        <w:jc w:val="both"/>
        <w:rPr>
          <w:rFonts w:ascii="Calibri" w:hAnsi="Calibri" w:cs="Arial"/>
          <w:color w:val="000000"/>
          <w:sz w:val="24"/>
          <w:szCs w:val="24"/>
          <w:lang/>
        </w:rPr>
      </w:pPr>
      <w:r w:rsidRPr="00806309">
        <w:rPr>
          <w:rFonts w:ascii="Calibri" w:hAnsi="Calibri" w:cs="Arial"/>
          <w:color w:val="000000"/>
          <w:sz w:val="24"/>
          <w:szCs w:val="24"/>
          <w:lang/>
        </w:rPr>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генератор.</w:t>
      </w:r>
    </w:p>
    <w:p w:rsidR="00F012C8" w:rsidRPr="00806309" w:rsidRDefault="00F012C8" w:rsidP="00F83414">
      <w:pPr>
        <w:shd w:val="clear" w:color="auto" w:fill="FFFFFF"/>
        <w:spacing w:line="0" w:lineRule="atLeast"/>
        <w:jc w:val="both"/>
        <w:rPr>
          <w:rFonts w:ascii="Calibri" w:hAnsi="Calibri" w:cs="Arial"/>
          <w:b/>
          <w:bCs/>
          <w:color w:val="000000"/>
          <w:sz w:val="24"/>
          <w:szCs w:val="24"/>
          <w:u w:val="single"/>
          <w:lang/>
        </w:rPr>
      </w:pPr>
      <w:r w:rsidRPr="00806309">
        <w:rPr>
          <w:rFonts w:ascii="Calibri" w:hAnsi="Calibri" w:cs="Arial"/>
          <w:b/>
          <w:bCs/>
          <w:color w:val="000000"/>
          <w:sz w:val="24"/>
          <w:szCs w:val="24"/>
          <w:u w:val="single"/>
          <w:lang/>
        </w:rPr>
        <w:t>Примечание. Мегаомметры в комлект поставки электроагрегата не входят.</w:t>
      </w:r>
    </w:p>
    <w:p w:rsidR="00F012C8" w:rsidRPr="00806309" w:rsidRDefault="00F012C8" w:rsidP="00F012C8">
      <w:pPr>
        <w:shd w:val="clear" w:color="auto" w:fill="FFFFFF"/>
        <w:tabs>
          <w:tab w:val="left" w:pos="616"/>
        </w:tabs>
        <w:spacing w:line="0" w:lineRule="atLeast"/>
        <w:ind w:right="30" w:firstLine="720"/>
        <w:jc w:val="both"/>
        <w:rPr>
          <w:rFonts w:ascii="Calibri" w:hAnsi="Calibri" w:cs="Arial"/>
          <w:color w:val="000000"/>
          <w:sz w:val="24"/>
          <w:szCs w:val="24"/>
          <w:lang/>
        </w:rPr>
      </w:pPr>
      <w:r w:rsidRPr="00806309">
        <w:rPr>
          <w:rFonts w:ascii="Calibri" w:hAnsi="Calibri" w:cs="Arial"/>
          <w:b/>
          <w:color w:val="000000"/>
          <w:sz w:val="24"/>
          <w:szCs w:val="24"/>
          <w:lang/>
        </w:rPr>
        <w:t>11.</w:t>
      </w:r>
      <w:r w:rsidR="00F83414" w:rsidRPr="00806309">
        <w:rPr>
          <w:rFonts w:ascii="Calibri" w:hAnsi="Calibri" w:cs="Arial"/>
          <w:b/>
          <w:color w:val="000000"/>
          <w:sz w:val="24"/>
          <w:szCs w:val="24"/>
          <w:lang/>
        </w:rPr>
        <w:t>6.</w:t>
      </w:r>
      <w:r w:rsidRPr="00806309">
        <w:rPr>
          <w:rFonts w:ascii="Calibri" w:hAnsi="Calibri" w:cs="Arial"/>
          <w:color w:val="000000"/>
          <w:sz w:val="24"/>
          <w:szCs w:val="24"/>
          <w:lang/>
        </w:rPr>
        <w:t xml:space="preserve"> Осмотр перед работой и подготовка к пуску.</w:t>
      </w:r>
    </w:p>
    <w:p w:rsidR="00F012C8" w:rsidRPr="00806309" w:rsidRDefault="00F012C8" w:rsidP="00F012C8">
      <w:pPr>
        <w:shd w:val="clear" w:color="auto" w:fill="FFFFFF"/>
        <w:tabs>
          <w:tab w:val="left" w:pos="616"/>
        </w:tabs>
        <w:spacing w:line="0" w:lineRule="atLeast"/>
        <w:ind w:right="30" w:firstLine="720"/>
        <w:jc w:val="both"/>
        <w:rPr>
          <w:rFonts w:ascii="Calibri" w:hAnsi="Calibri" w:cs="Arial"/>
          <w:color w:val="000000"/>
          <w:sz w:val="24"/>
          <w:szCs w:val="24"/>
          <w:lang/>
        </w:rPr>
      </w:pPr>
      <w:r w:rsidRPr="00806309">
        <w:rPr>
          <w:rFonts w:ascii="Calibri" w:hAnsi="Calibri" w:cs="Arial"/>
          <w:color w:val="000000"/>
          <w:sz w:val="24"/>
          <w:szCs w:val="24"/>
          <w:lang/>
        </w:rPr>
        <w:t>Осмотр производится в следующей последовательности:</w:t>
      </w:r>
    </w:p>
    <w:p w:rsidR="00F012C8" w:rsidRPr="00806309" w:rsidRDefault="00F012C8" w:rsidP="00F012C8">
      <w:pPr>
        <w:numPr>
          <w:ilvl w:val="0"/>
          <w:numId w:val="24"/>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убедиться в отсутствии течи в топливной, смазочной системах и системе охлаждения (подтеки, образовавшиеся при заправке, необходимо убрать);</w:t>
      </w:r>
    </w:p>
    <w:p w:rsidR="00F012C8" w:rsidRPr="00806309" w:rsidRDefault="00F012C8" w:rsidP="00F012C8">
      <w:pPr>
        <w:numPr>
          <w:ilvl w:val="0"/>
          <w:numId w:val="24"/>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проверить прочность контактных соединений в электромонтаже электроагрегата и целостность предохранителей;</w:t>
      </w:r>
    </w:p>
    <w:p w:rsidR="00F012C8" w:rsidRPr="00806309" w:rsidRDefault="00F012C8" w:rsidP="00F012C8">
      <w:pPr>
        <w:numPr>
          <w:ilvl w:val="0"/>
          <w:numId w:val="24"/>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проверить степень натяжения приводных ремней на двигателе;</w:t>
      </w:r>
    </w:p>
    <w:p w:rsidR="00F012C8" w:rsidRPr="00806309" w:rsidRDefault="00F012C8" w:rsidP="00F012C8">
      <w:pPr>
        <w:numPr>
          <w:ilvl w:val="0"/>
          <w:numId w:val="24"/>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проверить наличие заземления электроагрегата.</w:t>
      </w:r>
    </w:p>
    <w:p w:rsidR="00F012C8" w:rsidRPr="00806309" w:rsidRDefault="00F012C8" w:rsidP="00F012C8">
      <w:pPr>
        <w:shd w:val="clear" w:color="auto" w:fill="FFFFFF"/>
        <w:tabs>
          <w:tab w:val="left" w:pos="1340"/>
        </w:tabs>
        <w:spacing w:line="0" w:lineRule="atLeast"/>
        <w:ind w:left="724" w:right="30"/>
        <w:jc w:val="both"/>
        <w:rPr>
          <w:rFonts w:ascii="Calibri" w:hAnsi="Calibri" w:cs="Arial"/>
          <w:color w:val="000000"/>
          <w:sz w:val="24"/>
          <w:szCs w:val="24"/>
          <w:lang/>
        </w:rPr>
      </w:pPr>
      <w:r w:rsidRPr="00806309">
        <w:rPr>
          <w:rFonts w:ascii="Calibri" w:hAnsi="Calibri" w:cs="Arial"/>
          <w:color w:val="000000"/>
          <w:sz w:val="24"/>
          <w:szCs w:val="24"/>
          <w:lang/>
        </w:rPr>
        <w:t>Подготовить электроагрег</w:t>
      </w:r>
      <w:r w:rsidRPr="00806309">
        <w:rPr>
          <w:rFonts w:ascii="Calibri" w:hAnsi="Calibri" w:cs="Arial"/>
          <w:color w:val="000000"/>
          <w:sz w:val="24"/>
          <w:szCs w:val="24"/>
          <w:lang w:val="en-US"/>
        </w:rPr>
        <w:t>a</w:t>
      </w:r>
      <w:r w:rsidRPr="00806309">
        <w:rPr>
          <w:rFonts w:ascii="Calibri" w:hAnsi="Calibri" w:cs="Arial"/>
          <w:color w:val="000000"/>
          <w:sz w:val="24"/>
          <w:szCs w:val="24"/>
          <w:lang/>
        </w:rPr>
        <w:t>т к запуску, для этого необходимо:</w:t>
      </w:r>
    </w:p>
    <w:p w:rsidR="00F012C8" w:rsidRPr="00806309" w:rsidRDefault="00F012C8" w:rsidP="00F012C8">
      <w:pPr>
        <w:numPr>
          <w:ilvl w:val="0"/>
          <w:numId w:val="25"/>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прокачать топливо ручным топливопрокачивающим насосом и при необходимости выпустить воздух из топливопроводов;</w:t>
      </w:r>
    </w:p>
    <w:p w:rsidR="00F012C8" w:rsidRPr="00806309" w:rsidRDefault="00F012C8" w:rsidP="00F012C8">
      <w:pPr>
        <w:numPr>
          <w:ilvl w:val="0"/>
          <w:numId w:val="25"/>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включить выключатель массы;</w:t>
      </w:r>
    </w:p>
    <w:p w:rsidR="00F012C8" w:rsidRPr="00806309" w:rsidRDefault="00F012C8" w:rsidP="00F012C8">
      <w:pPr>
        <w:numPr>
          <w:ilvl w:val="0"/>
          <w:numId w:val="25"/>
        </w:numPr>
        <w:shd w:val="clear" w:color="auto" w:fill="FFFFFF"/>
        <w:tabs>
          <w:tab w:val="left" w:pos="1444"/>
        </w:tabs>
        <w:suppressAutoHyphens/>
        <w:autoSpaceDN/>
        <w:adjustRightInd/>
        <w:spacing w:line="0" w:lineRule="atLeast"/>
        <w:ind w:left="1444" w:right="30"/>
        <w:jc w:val="both"/>
        <w:rPr>
          <w:rFonts w:ascii="Calibri" w:hAnsi="Calibri" w:cs="Arial"/>
          <w:color w:val="000000"/>
          <w:sz w:val="24"/>
          <w:szCs w:val="24"/>
          <w:lang/>
        </w:rPr>
      </w:pPr>
      <w:r w:rsidRPr="00806309">
        <w:rPr>
          <w:rFonts w:ascii="Calibri" w:hAnsi="Calibri" w:cs="Arial"/>
          <w:color w:val="000000"/>
          <w:sz w:val="24"/>
          <w:szCs w:val="24"/>
          <w:lang/>
        </w:rPr>
        <w:t>убедиться в работоспособности шкафа управления в соответствии с инструкцией на шкаф.</w:t>
      </w:r>
    </w:p>
    <w:p w:rsidR="00F83414" w:rsidRPr="00806309" w:rsidRDefault="00F83414" w:rsidP="00F012C8">
      <w:pPr>
        <w:shd w:val="clear" w:color="auto" w:fill="FFFFFF"/>
        <w:spacing w:line="0" w:lineRule="atLeast"/>
        <w:ind w:left="20"/>
        <w:jc w:val="center"/>
        <w:rPr>
          <w:rFonts w:ascii="Calibri" w:hAnsi="Calibri" w:cs="Arial"/>
          <w:color w:val="000000"/>
          <w:sz w:val="24"/>
          <w:szCs w:val="24"/>
          <w:lang/>
        </w:rPr>
      </w:pPr>
    </w:p>
    <w:p w:rsidR="00F012C8" w:rsidRPr="00806309" w:rsidRDefault="00F012C8" w:rsidP="00F012C8">
      <w:pPr>
        <w:shd w:val="clear" w:color="auto" w:fill="FFFFFF"/>
        <w:spacing w:line="0" w:lineRule="atLeast"/>
        <w:ind w:left="20"/>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12. Порядок работы.</w:t>
      </w:r>
    </w:p>
    <w:p w:rsidR="00F012C8" w:rsidRPr="00806309" w:rsidRDefault="00F012C8" w:rsidP="00F012C8">
      <w:pPr>
        <w:shd w:val="clear" w:color="auto" w:fill="FFFFFF"/>
        <w:tabs>
          <w:tab w:val="left" w:pos="1352"/>
        </w:tabs>
        <w:spacing w:line="0" w:lineRule="atLeast"/>
        <w:ind w:firstLine="735"/>
        <w:jc w:val="both"/>
        <w:rPr>
          <w:rFonts w:ascii="Calibri" w:hAnsi="Calibri" w:cs="Arial"/>
          <w:color w:val="000000"/>
          <w:sz w:val="24"/>
          <w:szCs w:val="24"/>
          <w:lang/>
        </w:rPr>
      </w:pPr>
      <w:r w:rsidRPr="00806309">
        <w:rPr>
          <w:rFonts w:ascii="Calibri" w:hAnsi="Calibri" w:cs="Arial"/>
          <w:b/>
          <w:color w:val="000000"/>
          <w:sz w:val="24"/>
          <w:szCs w:val="24"/>
          <w:lang/>
        </w:rPr>
        <w:t>12.1</w:t>
      </w:r>
      <w:r w:rsidR="00F83414" w:rsidRPr="00806309">
        <w:rPr>
          <w:rFonts w:ascii="Calibri" w:hAnsi="Calibri" w:cs="Arial"/>
          <w:b/>
          <w:color w:val="000000"/>
          <w:sz w:val="24"/>
          <w:szCs w:val="24"/>
          <w:lang/>
        </w:rPr>
        <w:t>.</w:t>
      </w:r>
      <w:r w:rsidRPr="00806309">
        <w:rPr>
          <w:rFonts w:ascii="Calibri" w:hAnsi="Calibri" w:cs="Arial"/>
          <w:color w:val="000000"/>
          <w:sz w:val="24"/>
          <w:szCs w:val="24"/>
          <w:lang/>
        </w:rPr>
        <w:t xml:space="preserve"> Порядок запуска электроагрегата, прием нагрузки, параллельная работа и останов подробно приведены в паспорте на  пульт управления.</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После подачи сигнала на пуск двигателя со шкафа управления, механизм управления регулятором автоматически устанавливает положение рейки ТНВД соответствующее номинальной частоте при нулевой нагрузке (54-55 Гц.).</w:t>
      </w:r>
    </w:p>
    <w:p w:rsidR="00F012C8" w:rsidRPr="00806309" w:rsidRDefault="00F012C8" w:rsidP="00F012C8">
      <w:pPr>
        <w:shd w:val="clear" w:color="auto" w:fill="FFFFFF"/>
        <w:spacing w:line="0" w:lineRule="atLeast"/>
        <w:ind w:right="8"/>
        <w:jc w:val="both"/>
        <w:rPr>
          <w:rFonts w:ascii="Calibri" w:hAnsi="Calibri" w:cs="Arial"/>
          <w:color w:val="000000"/>
          <w:sz w:val="24"/>
          <w:szCs w:val="24"/>
          <w:lang/>
        </w:rPr>
      </w:pPr>
      <w:r w:rsidRPr="00806309">
        <w:rPr>
          <w:rFonts w:ascii="Calibri" w:hAnsi="Calibri" w:cs="Arial"/>
          <w:color w:val="000000"/>
          <w:sz w:val="24"/>
          <w:szCs w:val="24"/>
          <w:lang/>
        </w:rPr>
        <w:tab/>
        <w:t>Прием нагрузки производится после прогрева двигателя до температуры охлаждающей жидкости плюс 40°С.</w:t>
      </w:r>
    </w:p>
    <w:p w:rsidR="00F012C8" w:rsidRPr="00806309" w:rsidRDefault="00F012C8" w:rsidP="00F012C8">
      <w:pPr>
        <w:shd w:val="clear" w:color="auto" w:fill="FFFFFF"/>
        <w:tabs>
          <w:tab w:val="left" w:pos="520"/>
        </w:tabs>
        <w:spacing w:line="0" w:lineRule="atLeast"/>
        <w:ind w:firstLine="720"/>
        <w:jc w:val="both"/>
        <w:rPr>
          <w:rFonts w:ascii="Calibri" w:hAnsi="Calibri" w:cs="Arial"/>
          <w:color w:val="000000"/>
          <w:sz w:val="24"/>
          <w:szCs w:val="24"/>
          <w:lang/>
        </w:rPr>
      </w:pPr>
      <w:r w:rsidRPr="00806309">
        <w:rPr>
          <w:rFonts w:ascii="Calibri" w:hAnsi="Calibri" w:cs="Arial"/>
          <w:b/>
          <w:color w:val="000000"/>
          <w:sz w:val="24"/>
          <w:szCs w:val="24"/>
          <w:lang/>
        </w:rPr>
        <w:t>12.2</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Во время работы электроагрегата необходимо:</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следить за показаниями контрольно-измерительных приборов;</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 xml:space="preserve">поддерживать температуру охлаждающей жидкости в пределах +70...+98°С. Не </w:t>
      </w:r>
      <w:r w:rsidRPr="00806309">
        <w:rPr>
          <w:rFonts w:ascii="Calibri" w:hAnsi="Calibri" w:cs="Arial"/>
          <w:color w:val="000000"/>
          <w:sz w:val="24"/>
          <w:szCs w:val="24"/>
          <w:lang/>
        </w:rPr>
        <w:lastRenderedPageBreak/>
        <w:t>рекомендуется работа электроагрегата под нагрузкой при температуре охлаждающей жидкости ниже 50°С;</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допускается длительная работа двигателя при температуре охлаждающей жидкости +95ºС только при применении моторных масел повышенной вязкости не менее М-5з.14-Д(м) (SAE 10W/40);</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не допускать подтекания топлива, масла и охлаждающей жидкости. При обнаружении течи своевременно устранить неисправность;</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при температуре окружающего воздуха свыше 30°С автоматическая защита</w:t>
      </w:r>
      <w:r w:rsidRPr="00806309">
        <w:rPr>
          <w:rFonts w:ascii="Calibri" w:hAnsi="Calibri" w:cs="Arial"/>
          <w:color w:val="000000"/>
          <w:sz w:val="24"/>
          <w:szCs w:val="24"/>
          <w:lang/>
        </w:rPr>
        <w:br/>
        <w:t>должна быть отключена, при этом контроль за работой электроагрегата должен осуществляться оператором;</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уменьшить нагрузку на электроагрегат до 80%. в условиях температуры окружающего воздуха выше +40°С;</w:t>
      </w:r>
    </w:p>
    <w:p w:rsidR="00F012C8" w:rsidRPr="00806309" w:rsidRDefault="00F012C8" w:rsidP="00F012C8">
      <w:pPr>
        <w:numPr>
          <w:ilvl w:val="0"/>
          <w:numId w:val="26"/>
        </w:numPr>
        <w:shd w:val="clear" w:color="auto" w:fill="FFFFFF"/>
        <w:tabs>
          <w:tab w:val="left" w:pos="1508"/>
        </w:tabs>
        <w:suppressAutoHyphens/>
        <w:autoSpaceDN/>
        <w:adjustRightInd/>
        <w:spacing w:line="0" w:lineRule="atLeast"/>
        <w:ind w:left="1508"/>
        <w:jc w:val="both"/>
        <w:rPr>
          <w:rFonts w:ascii="Calibri" w:hAnsi="Calibri" w:cs="Arial"/>
          <w:color w:val="000000"/>
          <w:sz w:val="24"/>
          <w:szCs w:val="24"/>
          <w:lang/>
        </w:rPr>
      </w:pPr>
      <w:r w:rsidRPr="00806309">
        <w:rPr>
          <w:rFonts w:ascii="Calibri" w:hAnsi="Calibri" w:cs="Arial"/>
          <w:color w:val="000000"/>
          <w:sz w:val="24"/>
          <w:szCs w:val="24"/>
          <w:lang/>
        </w:rPr>
        <w:t>при необходимости пополнять топливный бак топливом.</w:t>
      </w:r>
    </w:p>
    <w:p w:rsidR="00F012C8" w:rsidRPr="00806309" w:rsidRDefault="00F012C8" w:rsidP="00F012C8">
      <w:pPr>
        <w:shd w:val="clear" w:color="auto" w:fill="FFFFFF"/>
        <w:spacing w:line="0" w:lineRule="atLeast"/>
        <w:ind w:right="28"/>
        <w:jc w:val="both"/>
        <w:rPr>
          <w:rFonts w:ascii="Calibri" w:hAnsi="Calibri" w:cs="Arial"/>
          <w:color w:val="000000"/>
          <w:sz w:val="24"/>
          <w:szCs w:val="24"/>
          <w:lang/>
        </w:rPr>
      </w:pPr>
      <w:r w:rsidRPr="00806309">
        <w:rPr>
          <w:rFonts w:ascii="Calibri" w:hAnsi="Calibri" w:cs="Arial"/>
          <w:color w:val="000000"/>
          <w:sz w:val="24"/>
          <w:szCs w:val="24"/>
          <w:lang/>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Электроагрегат должна быть немедленно отключен от нагрузки и остановлен в следующих случаях:</w:t>
      </w:r>
    </w:p>
    <w:p w:rsidR="00F012C8" w:rsidRPr="00806309" w:rsidRDefault="00F012C8" w:rsidP="00F012C8">
      <w:pPr>
        <w:numPr>
          <w:ilvl w:val="0"/>
          <w:numId w:val="27"/>
        </w:numPr>
        <w:shd w:val="clear" w:color="auto" w:fill="FFFFFF"/>
        <w:tabs>
          <w:tab w:val="left" w:pos="724"/>
          <w:tab w:val="left" w:pos="972"/>
        </w:tabs>
        <w:suppressAutoHyphens/>
        <w:autoSpaceDN/>
        <w:adjustRightInd/>
        <w:spacing w:line="0" w:lineRule="atLeast"/>
        <w:ind w:left="724"/>
        <w:jc w:val="both"/>
        <w:rPr>
          <w:rFonts w:ascii="Calibri" w:hAnsi="Calibri" w:cs="Arial"/>
          <w:color w:val="000000"/>
          <w:sz w:val="24"/>
          <w:szCs w:val="24"/>
          <w:lang/>
        </w:rPr>
      </w:pPr>
      <w:r w:rsidRPr="00806309">
        <w:rPr>
          <w:rFonts w:ascii="Calibri" w:hAnsi="Calibri" w:cs="Arial"/>
          <w:color w:val="000000"/>
          <w:sz w:val="24"/>
          <w:szCs w:val="24"/>
          <w:lang/>
        </w:rPr>
        <w:t xml:space="preserve"> при недопустимом падении давления в смазочной системе (ниже 1 кгс/см</w:t>
      </w:r>
      <w:r w:rsidRPr="00806309">
        <w:rPr>
          <w:rFonts w:ascii="Calibri" w:hAnsi="Calibri" w:cs="Arial"/>
          <w:color w:val="000000"/>
          <w:sz w:val="24"/>
          <w:szCs w:val="24"/>
          <w:vertAlign w:val="superscript"/>
          <w:lang/>
        </w:rPr>
        <w:t>2</w:t>
      </w:r>
      <w:r w:rsidRPr="00806309">
        <w:rPr>
          <w:rFonts w:ascii="Calibri" w:hAnsi="Calibri" w:cs="Arial"/>
          <w:color w:val="000000"/>
          <w:sz w:val="24"/>
          <w:szCs w:val="24"/>
          <w:lang/>
        </w:rPr>
        <w:t>);</w:t>
      </w:r>
    </w:p>
    <w:p w:rsidR="00F012C8" w:rsidRPr="00806309" w:rsidRDefault="00F012C8" w:rsidP="00F012C8">
      <w:pPr>
        <w:numPr>
          <w:ilvl w:val="0"/>
          <w:numId w:val="27"/>
        </w:numPr>
        <w:shd w:val="clear" w:color="auto" w:fill="FFFFFF"/>
        <w:tabs>
          <w:tab w:val="left" w:pos="724"/>
          <w:tab w:val="left" w:pos="972"/>
        </w:tabs>
        <w:suppressAutoHyphens/>
        <w:autoSpaceDN/>
        <w:adjustRightInd/>
        <w:spacing w:line="0" w:lineRule="atLeast"/>
        <w:ind w:left="724"/>
        <w:jc w:val="both"/>
        <w:rPr>
          <w:rFonts w:ascii="Calibri" w:hAnsi="Calibri" w:cs="Arial"/>
          <w:color w:val="000000"/>
          <w:sz w:val="24"/>
          <w:szCs w:val="24"/>
          <w:lang/>
        </w:rPr>
      </w:pPr>
      <w:r w:rsidRPr="00806309">
        <w:rPr>
          <w:rFonts w:ascii="Calibri" w:hAnsi="Calibri" w:cs="Arial"/>
          <w:color w:val="000000"/>
          <w:sz w:val="24"/>
          <w:szCs w:val="24"/>
          <w:lang/>
        </w:rPr>
        <w:t xml:space="preserve"> при появлении резких необычных стуков или вибраций;</w:t>
      </w:r>
    </w:p>
    <w:p w:rsidR="00F012C8" w:rsidRPr="00806309" w:rsidRDefault="00F012C8" w:rsidP="00F012C8">
      <w:pPr>
        <w:numPr>
          <w:ilvl w:val="0"/>
          <w:numId w:val="32"/>
        </w:numPr>
        <w:shd w:val="clear" w:color="auto" w:fill="FFFFFF"/>
        <w:tabs>
          <w:tab w:val="left" w:pos="724"/>
          <w:tab w:val="left" w:pos="972"/>
        </w:tabs>
        <w:suppressAutoHyphens/>
        <w:autoSpaceDN/>
        <w:adjustRightInd/>
        <w:spacing w:line="0" w:lineRule="atLeast"/>
        <w:ind w:left="724"/>
        <w:jc w:val="both"/>
        <w:rPr>
          <w:rFonts w:ascii="Calibri" w:hAnsi="Calibri" w:cs="Arial"/>
          <w:color w:val="000000"/>
          <w:sz w:val="24"/>
          <w:szCs w:val="24"/>
          <w:lang/>
        </w:rPr>
      </w:pPr>
      <w:r w:rsidRPr="00806309">
        <w:rPr>
          <w:rFonts w:ascii="Calibri" w:hAnsi="Calibri" w:cs="Arial"/>
          <w:color w:val="000000"/>
          <w:sz w:val="24"/>
          <w:szCs w:val="24"/>
          <w:lang/>
        </w:rPr>
        <w:t xml:space="preserve"> при недопустимом повышении частоты выше 57 Гц.</w:t>
      </w:r>
    </w:p>
    <w:p w:rsidR="00F012C8" w:rsidRPr="00806309" w:rsidRDefault="00F012C8" w:rsidP="00F012C8">
      <w:pPr>
        <w:shd w:val="clear" w:color="auto" w:fill="FFFFFF"/>
        <w:tabs>
          <w:tab w:val="left" w:pos="248"/>
        </w:tabs>
        <w:spacing w:line="0" w:lineRule="atLeast"/>
        <w:ind w:firstLine="720"/>
        <w:jc w:val="both"/>
        <w:rPr>
          <w:rFonts w:ascii="Calibri" w:hAnsi="Calibri" w:cs="Arial"/>
          <w:color w:val="000000"/>
          <w:sz w:val="24"/>
          <w:szCs w:val="24"/>
          <w:lang/>
        </w:rPr>
      </w:pPr>
      <w:r w:rsidRPr="00806309">
        <w:rPr>
          <w:rFonts w:ascii="Calibri" w:hAnsi="Calibri" w:cs="Arial"/>
          <w:color w:val="000000"/>
          <w:sz w:val="24"/>
          <w:szCs w:val="24"/>
          <w:lang/>
        </w:rPr>
        <w:t>Электроагрегат должна быть немедленно отключен от нагрузки и остановлен после 2-х минут работы на холостом ходу (расхолаживание):</w:t>
      </w:r>
    </w:p>
    <w:p w:rsidR="00F012C8" w:rsidRPr="00806309" w:rsidRDefault="00F012C8" w:rsidP="00F012C8">
      <w:pPr>
        <w:numPr>
          <w:ilvl w:val="0"/>
          <w:numId w:val="30"/>
        </w:numPr>
        <w:shd w:val="clear" w:color="auto" w:fill="FFFFFF"/>
        <w:tabs>
          <w:tab w:val="left" w:pos="1444"/>
        </w:tabs>
        <w:suppressAutoHyphens/>
        <w:autoSpaceDN/>
        <w:adjustRightInd/>
        <w:spacing w:line="0" w:lineRule="atLeast"/>
        <w:ind w:left="1444"/>
        <w:jc w:val="both"/>
        <w:rPr>
          <w:rFonts w:ascii="Calibri" w:hAnsi="Calibri" w:cs="Arial"/>
          <w:color w:val="000000"/>
          <w:sz w:val="24"/>
          <w:szCs w:val="24"/>
          <w:lang/>
        </w:rPr>
      </w:pPr>
      <w:r w:rsidRPr="00806309">
        <w:rPr>
          <w:rFonts w:ascii="Calibri" w:hAnsi="Calibri" w:cs="Arial"/>
          <w:color w:val="000000"/>
          <w:sz w:val="24"/>
          <w:szCs w:val="24"/>
          <w:lang/>
        </w:rPr>
        <w:t>при недопустимом повышении температуры охлаждающей жидкости (выше 105°С);</w:t>
      </w:r>
    </w:p>
    <w:p w:rsidR="00F012C8" w:rsidRPr="00806309" w:rsidRDefault="00F012C8" w:rsidP="00F012C8">
      <w:pPr>
        <w:numPr>
          <w:ilvl w:val="0"/>
          <w:numId w:val="30"/>
        </w:numPr>
        <w:shd w:val="clear" w:color="auto" w:fill="FFFFFF"/>
        <w:tabs>
          <w:tab w:val="left" w:pos="1444"/>
        </w:tabs>
        <w:suppressAutoHyphens/>
        <w:autoSpaceDN/>
        <w:adjustRightInd/>
        <w:spacing w:line="0" w:lineRule="atLeast"/>
        <w:ind w:left="1444"/>
        <w:jc w:val="both"/>
        <w:rPr>
          <w:rFonts w:ascii="Calibri" w:hAnsi="Calibri" w:cs="Arial"/>
          <w:color w:val="000000"/>
          <w:sz w:val="24"/>
          <w:szCs w:val="24"/>
          <w:lang/>
        </w:rPr>
      </w:pPr>
      <w:r w:rsidRPr="00806309">
        <w:rPr>
          <w:rFonts w:ascii="Calibri" w:hAnsi="Calibri" w:cs="Arial"/>
          <w:color w:val="000000"/>
          <w:sz w:val="24"/>
          <w:szCs w:val="24"/>
          <w:lang/>
        </w:rPr>
        <w:t>при перегрузке электроагрегата;</w:t>
      </w:r>
    </w:p>
    <w:p w:rsidR="00F012C8" w:rsidRPr="00806309" w:rsidRDefault="00F012C8" w:rsidP="00F012C8">
      <w:pPr>
        <w:numPr>
          <w:ilvl w:val="0"/>
          <w:numId w:val="30"/>
        </w:numPr>
        <w:shd w:val="clear" w:color="auto" w:fill="FFFFFF"/>
        <w:tabs>
          <w:tab w:val="left" w:pos="1444"/>
        </w:tabs>
        <w:suppressAutoHyphens/>
        <w:autoSpaceDN/>
        <w:adjustRightInd/>
        <w:spacing w:line="0" w:lineRule="atLeast"/>
        <w:ind w:left="1444"/>
        <w:jc w:val="both"/>
        <w:rPr>
          <w:rFonts w:ascii="Calibri" w:hAnsi="Calibri" w:cs="Arial"/>
          <w:color w:val="000000"/>
          <w:sz w:val="24"/>
          <w:szCs w:val="24"/>
          <w:lang/>
        </w:rPr>
      </w:pPr>
      <w:r w:rsidRPr="00806309">
        <w:rPr>
          <w:rFonts w:ascii="Calibri" w:hAnsi="Calibri" w:cs="Arial"/>
          <w:color w:val="000000"/>
          <w:sz w:val="24"/>
          <w:szCs w:val="24"/>
          <w:lang/>
        </w:rPr>
        <w:t>при нессиметричной нагрузе с рассогласованием более 25%;</w:t>
      </w:r>
    </w:p>
    <w:p w:rsidR="00F012C8" w:rsidRPr="00806309" w:rsidRDefault="00F012C8" w:rsidP="00F012C8">
      <w:pPr>
        <w:shd w:val="clear" w:color="auto" w:fill="FFFFFF"/>
        <w:tabs>
          <w:tab w:val="left" w:pos="1692"/>
        </w:tabs>
        <w:spacing w:line="0" w:lineRule="atLeast"/>
        <w:ind w:left="1444"/>
        <w:jc w:val="both"/>
        <w:rPr>
          <w:rFonts w:ascii="Calibri" w:hAnsi="Calibri" w:cs="Arial"/>
          <w:color w:val="000000"/>
          <w:sz w:val="24"/>
          <w:szCs w:val="24"/>
          <w:lang/>
        </w:rPr>
      </w:pPr>
      <w:r w:rsidRPr="00806309">
        <w:rPr>
          <w:rFonts w:ascii="Calibri" w:hAnsi="Calibri" w:cs="Arial"/>
          <w:color w:val="000000"/>
          <w:sz w:val="24"/>
          <w:szCs w:val="24"/>
          <w:lang/>
        </w:rPr>
        <w:t>если до этого не сработала защита электроагрегата.</w:t>
      </w:r>
    </w:p>
    <w:p w:rsidR="00F012C8" w:rsidRPr="00806309" w:rsidRDefault="00F012C8" w:rsidP="00F012C8">
      <w:pPr>
        <w:shd w:val="clear" w:color="auto" w:fill="FFFFFF"/>
        <w:spacing w:line="0" w:lineRule="atLeast"/>
        <w:ind w:right="40"/>
        <w:jc w:val="both"/>
        <w:rPr>
          <w:rFonts w:ascii="Calibri" w:hAnsi="Calibri" w:cs="Arial"/>
          <w:color w:val="000000"/>
          <w:sz w:val="24"/>
          <w:szCs w:val="24"/>
          <w:lang/>
        </w:rPr>
      </w:pPr>
      <w:r w:rsidRPr="00806309">
        <w:rPr>
          <w:rFonts w:ascii="Calibri" w:hAnsi="Calibri" w:cs="Arial"/>
          <w:color w:val="000000"/>
          <w:sz w:val="24"/>
          <w:szCs w:val="24"/>
          <w:lang/>
        </w:rPr>
        <w:tab/>
        <w:t>Остановка двигателя производится нажатием кнопки «СТОП» на панели шкафа управления или кнопки «частота ниже» с ее удержанием до останова двигателя, а если двигатель не останавливается необходимо воздействовать на скобу останова ТНВД.</w:t>
      </w:r>
    </w:p>
    <w:p w:rsidR="00F012C8" w:rsidRPr="00806309" w:rsidRDefault="00F012C8" w:rsidP="00F012C8">
      <w:pPr>
        <w:shd w:val="clear" w:color="auto" w:fill="FFFFFF"/>
        <w:tabs>
          <w:tab w:val="left" w:pos="1260"/>
        </w:tabs>
        <w:spacing w:line="0" w:lineRule="atLeast"/>
        <w:ind w:left="712"/>
        <w:jc w:val="both"/>
        <w:rPr>
          <w:rFonts w:ascii="Calibri" w:hAnsi="Calibri" w:cs="Arial"/>
          <w:color w:val="000000"/>
          <w:sz w:val="24"/>
          <w:szCs w:val="24"/>
          <w:lang/>
        </w:rPr>
      </w:pPr>
      <w:r w:rsidRPr="00806309">
        <w:rPr>
          <w:rFonts w:ascii="Calibri" w:hAnsi="Calibri" w:cs="Arial"/>
          <w:b/>
          <w:color w:val="000000"/>
          <w:sz w:val="24"/>
          <w:szCs w:val="24"/>
          <w:lang/>
        </w:rPr>
        <w:t>12.3</w:t>
      </w:r>
      <w:r w:rsidR="00F83414" w:rsidRPr="00806309">
        <w:rPr>
          <w:rFonts w:ascii="Calibri" w:hAnsi="Calibri" w:cs="Arial"/>
          <w:color w:val="000000"/>
          <w:sz w:val="24"/>
          <w:szCs w:val="24"/>
          <w:lang/>
        </w:rPr>
        <w:t>.</w:t>
      </w:r>
      <w:r w:rsidRPr="00806309">
        <w:rPr>
          <w:rFonts w:ascii="Calibri" w:hAnsi="Calibri" w:cs="Arial"/>
          <w:color w:val="000000"/>
          <w:sz w:val="24"/>
          <w:szCs w:val="24"/>
          <w:lang/>
        </w:rPr>
        <w:t xml:space="preserve"> Порядок и содержание осмотра электроагрегата после окончания работы.</w:t>
      </w:r>
    </w:p>
    <w:p w:rsidR="00F012C8" w:rsidRPr="00806309" w:rsidRDefault="00F012C8" w:rsidP="00F012C8">
      <w:pPr>
        <w:shd w:val="clear" w:color="auto" w:fill="FFFFFF"/>
        <w:tabs>
          <w:tab w:val="left" w:pos="1260"/>
        </w:tabs>
        <w:spacing w:line="0" w:lineRule="atLeast"/>
        <w:ind w:left="712"/>
        <w:jc w:val="both"/>
        <w:rPr>
          <w:rFonts w:ascii="Calibri" w:hAnsi="Calibri" w:cs="Arial"/>
          <w:color w:val="000000"/>
          <w:sz w:val="24"/>
          <w:szCs w:val="24"/>
          <w:lang/>
        </w:rPr>
      </w:pPr>
      <w:r w:rsidRPr="00806309">
        <w:rPr>
          <w:rFonts w:ascii="Calibri" w:hAnsi="Calibri" w:cs="Arial"/>
          <w:color w:val="000000"/>
          <w:sz w:val="24"/>
          <w:szCs w:val="24"/>
          <w:lang/>
        </w:rPr>
        <w:t>По окончании работы электроагрегата выполнить следующие мероприятия:</w:t>
      </w:r>
    </w:p>
    <w:p w:rsidR="00F012C8" w:rsidRPr="00806309" w:rsidRDefault="00F012C8" w:rsidP="00F012C8">
      <w:pPr>
        <w:numPr>
          <w:ilvl w:val="0"/>
          <w:numId w:val="28"/>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устранить дефекты, замеченные во время работы;</w:t>
      </w:r>
    </w:p>
    <w:p w:rsidR="00F012C8" w:rsidRPr="00806309" w:rsidRDefault="00F012C8" w:rsidP="00F012C8">
      <w:pPr>
        <w:numPr>
          <w:ilvl w:val="0"/>
          <w:numId w:val="28"/>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обтереть сухой ветошью двигатель, генератор, шкаф управления и удалить подтеки масла, охлаждающей жидкости и топлива;</w:t>
      </w:r>
    </w:p>
    <w:p w:rsidR="00F012C8" w:rsidRPr="00806309" w:rsidRDefault="00F012C8" w:rsidP="00F012C8">
      <w:pPr>
        <w:numPr>
          <w:ilvl w:val="0"/>
          <w:numId w:val="28"/>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проверить состояние и крепление трубопроводов, если имеются дефектыустранить их;</w:t>
      </w:r>
    </w:p>
    <w:p w:rsidR="00F012C8" w:rsidRPr="00806309" w:rsidRDefault="00F012C8" w:rsidP="00F012C8">
      <w:pPr>
        <w:numPr>
          <w:ilvl w:val="0"/>
          <w:numId w:val="28"/>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осмотреть крепление основных составных частей электроагрегата и устранить замеченные дефекты;</w:t>
      </w:r>
    </w:p>
    <w:p w:rsidR="00F012C8" w:rsidRPr="00806309" w:rsidRDefault="00F012C8" w:rsidP="00F012C8">
      <w:pPr>
        <w:numPr>
          <w:ilvl w:val="0"/>
          <w:numId w:val="28"/>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при необходимости дозаправить электроагрегат топливом, маслом и охлаждающей жидкостью.</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12.4</w:t>
      </w:r>
      <w:r w:rsidR="00F83414" w:rsidRPr="00806309">
        <w:rPr>
          <w:rFonts w:ascii="Calibri" w:hAnsi="Calibri" w:cs="Arial"/>
          <w:color w:val="000000"/>
          <w:sz w:val="24"/>
          <w:szCs w:val="24"/>
          <w:lang/>
        </w:rPr>
        <w:t xml:space="preserve">. </w:t>
      </w:r>
      <w:r w:rsidRPr="00806309">
        <w:rPr>
          <w:rFonts w:ascii="Calibri" w:hAnsi="Calibri" w:cs="Arial"/>
          <w:color w:val="000000"/>
          <w:sz w:val="24"/>
          <w:szCs w:val="24"/>
          <w:lang/>
        </w:rPr>
        <w:t>Особенности эксплуатации в зимних условиях</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Подготовку к зимней эксплуатации рекомендуется совместить с ТО-2 и, кроме того:</w:t>
      </w:r>
    </w:p>
    <w:p w:rsidR="00F012C8" w:rsidRPr="00806309" w:rsidRDefault="00F012C8" w:rsidP="00F012C8">
      <w:pPr>
        <w:numPr>
          <w:ilvl w:val="0"/>
          <w:numId w:val="29"/>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F012C8" w:rsidRPr="00806309" w:rsidRDefault="00F012C8" w:rsidP="00F012C8">
      <w:pPr>
        <w:numPr>
          <w:ilvl w:val="0"/>
          <w:numId w:val="29"/>
        </w:numPr>
        <w:shd w:val="clear" w:color="auto" w:fill="FFFFFF"/>
        <w:tabs>
          <w:tab w:val="left" w:pos="1468"/>
        </w:tabs>
        <w:suppressAutoHyphens/>
        <w:autoSpaceDN/>
        <w:adjustRightInd/>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провести обслуживание аккумуляторных батарей в соответствии с инструкцией эксплуатации на них.</w:t>
      </w:r>
    </w:p>
    <w:p w:rsidR="00F012C8" w:rsidRPr="00806309" w:rsidRDefault="00F012C8" w:rsidP="00F012C8">
      <w:pPr>
        <w:shd w:val="clear" w:color="auto" w:fill="FFFFFF"/>
        <w:spacing w:line="0" w:lineRule="atLeast"/>
        <w:ind w:left="28" w:right="32" w:firstLine="716"/>
        <w:jc w:val="both"/>
        <w:rPr>
          <w:rFonts w:ascii="Calibri" w:hAnsi="Calibri" w:cs="Arial"/>
          <w:color w:val="000000"/>
          <w:sz w:val="24"/>
          <w:szCs w:val="24"/>
          <w:lang/>
        </w:rPr>
      </w:pPr>
      <w:r w:rsidRPr="00806309">
        <w:rPr>
          <w:rFonts w:ascii="Calibri" w:hAnsi="Calibri" w:cs="Arial"/>
          <w:color w:val="000000"/>
          <w:sz w:val="24"/>
          <w:szCs w:val="24"/>
          <w:lang/>
        </w:rPr>
        <w:t>Пуск двигателя в условиях температуры ниже минус 10°С, следует проводить после прогрева двигателя.</w:t>
      </w:r>
    </w:p>
    <w:p w:rsidR="00F012C8" w:rsidRPr="00806309" w:rsidRDefault="00F012C8" w:rsidP="00F012C8">
      <w:pPr>
        <w:shd w:val="clear" w:color="auto" w:fill="FFFFFF"/>
        <w:spacing w:line="0" w:lineRule="atLeast"/>
        <w:ind w:left="20" w:right="28" w:firstLine="724"/>
        <w:jc w:val="both"/>
        <w:rPr>
          <w:rFonts w:ascii="Calibri" w:hAnsi="Calibri" w:cs="Arial"/>
          <w:color w:val="000000"/>
          <w:sz w:val="24"/>
          <w:szCs w:val="24"/>
          <w:lang/>
        </w:rPr>
      </w:pPr>
      <w:r w:rsidRPr="00806309">
        <w:rPr>
          <w:rFonts w:ascii="Calibri" w:hAnsi="Calibri" w:cs="Arial"/>
          <w:color w:val="000000"/>
          <w:sz w:val="24"/>
          <w:szCs w:val="24"/>
          <w:lang/>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p>
    <w:p w:rsidR="00F012C8" w:rsidRPr="00806309" w:rsidRDefault="00F012C8" w:rsidP="00F012C8">
      <w:pPr>
        <w:shd w:val="clear" w:color="auto" w:fill="FFFFFF"/>
        <w:tabs>
          <w:tab w:val="left" w:pos="636"/>
        </w:tabs>
        <w:spacing w:line="0" w:lineRule="atLeast"/>
        <w:ind w:left="20" w:right="44" w:firstLine="716"/>
        <w:jc w:val="both"/>
        <w:rPr>
          <w:rFonts w:ascii="Calibri" w:hAnsi="Calibri" w:cs="Arial"/>
          <w:color w:val="000000"/>
          <w:sz w:val="24"/>
          <w:szCs w:val="24"/>
          <w:lang/>
        </w:rPr>
      </w:pPr>
      <w:r w:rsidRPr="00806309">
        <w:rPr>
          <w:rFonts w:ascii="Calibri" w:hAnsi="Calibri" w:cs="Arial"/>
          <w:color w:val="000000"/>
          <w:sz w:val="24"/>
          <w:szCs w:val="24"/>
          <w:lang/>
        </w:rPr>
        <w:t xml:space="preserve">Во время работы внимательно следить за температурой охлаждающей жидкости, не </w:t>
      </w:r>
      <w:r w:rsidRPr="00806309">
        <w:rPr>
          <w:rFonts w:ascii="Calibri" w:hAnsi="Calibri" w:cs="Arial"/>
          <w:color w:val="000000"/>
          <w:sz w:val="24"/>
          <w:szCs w:val="24"/>
          <w:lang/>
        </w:rPr>
        <w:lastRenderedPageBreak/>
        <w:t>допуская ее понижения ниже 70°С организацией притока теплого воздуха или утеплением радиаторов.</w:t>
      </w:r>
    </w:p>
    <w:p w:rsidR="00F83414" w:rsidRPr="00806309" w:rsidRDefault="00F83414" w:rsidP="00F012C8">
      <w:pPr>
        <w:shd w:val="clear" w:color="auto" w:fill="FFFFFF"/>
        <w:tabs>
          <w:tab w:val="left" w:pos="636"/>
        </w:tabs>
        <w:spacing w:line="0" w:lineRule="atLeast"/>
        <w:ind w:left="20" w:right="44" w:firstLine="716"/>
        <w:jc w:val="center"/>
        <w:rPr>
          <w:rFonts w:ascii="Calibri" w:hAnsi="Calibri" w:cs="Arial"/>
          <w:color w:val="000000"/>
          <w:sz w:val="24"/>
          <w:szCs w:val="24"/>
          <w:lang/>
        </w:rPr>
      </w:pPr>
    </w:p>
    <w:p w:rsidR="00F012C8" w:rsidRPr="00806309" w:rsidRDefault="00F012C8" w:rsidP="00F012C8">
      <w:pPr>
        <w:shd w:val="clear" w:color="auto" w:fill="FFFFFF"/>
        <w:tabs>
          <w:tab w:val="left" w:pos="636"/>
        </w:tabs>
        <w:spacing w:line="0" w:lineRule="atLeast"/>
        <w:ind w:left="20" w:right="44" w:firstLine="716"/>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13. Возможные неисправности и способы устранения.</w:t>
      </w:r>
    </w:p>
    <w:p w:rsidR="00F012C8" w:rsidRPr="00806309" w:rsidRDefault="00806309" w:rsidP="00806309">
      <w:pPr>
        <w:shd w:val="clear" w:color="auto" w:fill="FFFFFF"/>
        <w:spacing w:line="0" w:lineRule="atLeast"/>
        <w:ind w:left="8324" w:firstLine="316"/>
        <w:jc w:val="both"/>
        <w:rPr>
          <w:rFonts w:ascii="Calibri" w:hAnsi="Calibri" w:cs="Arial"/>
          <w:i/>
          <w:color w:val="000000"/>
          <w:lang/>
        </w:rPr>
      </w:pPr>
      <w:r w:rsidRPr="00806309">
        <w:rPr>
          <w:rFonts w:ascii="Calibri" w:hAnsi="Calibri" w:cs="Arial"/>
          <w:color w:val="000000"/>
          <w:lang/>
        </w:rPr>
        <w:t xml:space="preserve">     </w:t>
      </w:r>
      <w:r w:rsidR="00F012C8" w:rsidRPr="00806309">
        <w:rPr>
          <w:rFonts w:ascii="Calibri" w:hAnsi="Calibri" w:cs="Arial"/>
          <w:i/>
          <w:color w:val="000000"/>
          <w:lang/>
        </w:rPr>
        <w:t>Таблица 13.1.</w:t>
      </w:r>
    </w:p>
    <w:tbl>
      <w:tblPr>
        <w:tblW w:w="0" w:type="auto"/>
        <w:tblInd w:w="-386" w:type="dxa"/>
        <w:tblLayout w:type="fixed"/>
        <w:tblCellMar>
          <w:left w:w="40" w:type="dxa"/>
          <w:right w:w="40" w:type="dxa"/>
        </w:tblCellMar>
        <w:tblLook w:val="0000"/>
      </w:tblPr>
      <w:tblGrid>
        <w:gridCol w:w="3210"/>
        <w:gridCol w:w="3464"/>
        <w:gridCol w:w="3817"/>
      </w:tblGrid>
      <w:tr w:rsidR="00F012C8" w:rsidRPr="00806309" w:rsidTr="00806309">
        <w:trPr>
          <w:trHeight w:hRule="exact" w:val="1574"/>
        </w:trPr>
        <w:tc>
          <w:tcPr>
            <w:tcW w:w="3210" w:type="dxa"/>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ind w:left="156" w:right="92"/>
              <w:jc w:val="center"/>
              <w:rPr>
                <w:rFonts w:ascii="Calibri" w:hAnsi="Calibri" w:cs="Arial"/>
                <w:color w:val="000000"/>
                <w:sz w:val="24"/>
                <w:szCs w:val="24"/>
                <w:lang/>
              </w:rPr>
            </w:pPr>
            <w:r w:rsidRPr="00806309">
              <w:rPr>
                <w:rFonts w:ascii="Calibri" w:hAnsi="Calibri" w:cs="Arial"/>
                <w:color w:val="000000"/>
                <w:sz w:val="24"/>
                <w:szCs w:val="24"/>
                <w:lang/>
              </w:rPr>
              <w:t>Наименование   неисправности,   внешнее проявление и дополнительные признаки</w:t>
            </w:r>
          </w:p>
        </w:tc>
        <w:tc>
          <w:tcPr>
            <w:tcW w:w="3464" w:type="dxa"/>
            <w:tcBorders>
              <w:top w:val="single" w:sz="1" w:space="0" w:color="000000"/>
              <w:left w:val="single" w:sz="1" w:space="0" w:color="000000"/>
              <w:bottom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color w:val="000000"/>
                <w:sz w:val="24"/>
                <w:szCs w:val="24"/>
                <w:lang/>
              </w:rPr>
            </w:pPr>
            <w:r w:rsidRPr="00806309">
              <w:rPr>
                <w:rFonts w:ascii="Calibri" w:hAnsi="Calibri" w:cs="Arial"/>
                <w:color w:val="000000"/>
                <w:sz w:val="24"/>
                <w:szCs w:val="24"/>
                <w:lang/>
              </w:rPr>
              <w:t>Вероятная причина</w:t>
            </w:r>
          </w:p>
        </w:tc>
        <w:tc>
          <w:tcPr>
            <w:tcW w:w="381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F012C8" w:rsidRPr="00806309" w:rsidRDefault="00F012C8" w:rsidP="00F012C8">
            <w:pPr>
              <w:shd w:val="clear" w:color="auto" w:fill="FFFFFF"/>
              <w:snapToGrid w:val="0"/>
              <w:spacing w:line="0" w:lineRule="atLeast"/>
              <w:jc w:val="center"/>
              <w:rPr>
                <w:rFonts w:ascii="Calibri" w:hAnsi="Calibri" w:cs="Arial"/>
                <w:color w:val="000000"/>
                <w:sz w:val="24"/>
                <w:szCs w:val="24"/>
                <w:lang/>
              </w:rPr>
            </w:pPr>
            <w:r w:rsidRPr="00806309">
              <w:rPr>
                <w:rFonts w:ascii="Calibri" w:hAnsi="Calibri" w:cs="Arial"/>
                <w:color w:val="000000"/>
                <w:sz w:val="24"/>
                <w:szCs w:val="24"/>
                <w:lang/>
              </w:rPr>
              <w:t>Метод устранения</w:t>
            </w:r>
          </w:p>
        </w:tc>
      </w:tr>
      <w:tr w:rsidR="00F012C8" w:rsidRPr="00806309" w:rsidTr="00806309">
        <w:trPr>
          <w:trHeight w:hRule="exact" w:val="1129"/>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1. Двигатель не запускается</w:t>
            </w:r>
            <w:r w:rsidR="00806309" w:rsidRPr="00806309">
              <w:rPr>
                <w:rFonts w:ascii="Calibri" w:hAnsi="Calibri" w:cs="Arial"/>
                <w:color w:val="000000"/>
                <w:sz w:val="22"/>
                <w:szCs w:val="22"/>
                <w:lang/>
              </w:rPr>
              <w:t>.</w:t>
            </w:r>
          </w:p>
        </w:tc>
        <w:tc>
          <w:tcPr>
            <w:tcW w:w="3464" w:type="dxa"/>
            <w:tcBorders>
              <w:left w:val="single" w:sz="1" w:space="0" w:color="000000"/>
              <w:bottom w:val="single" w:sz="1" w:space="0" w:color="000000"/>
            </w:tcBorders>
            <w:shd w:val="clear" w:color="auto" w:fill="FFFFFF"/>
          </w:tcPr>
          <w:p w:rsidR="00F012C8" w:rsidRPr="00806309" w:rsidRDefault="00F012C8" w:rsidP="00806309">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Подсос воздуха в соединениях системы топливопитания.</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F012C8" w:rsidP="00F012C8">
            <w:pPr>
              <w:shd w:val="clear" w:color="auto" w:fill="FFFFFF"/>
              <w:snapToGrid w:val="0"/>
              <w:spacing w:line="0" w:lineRule="atLeast"/>
              <w:ind w:right="4"/>
              <w:rPr>
                <w:rFonts w:ascii="Calibri" w:hAnsi="Calibri" w:cs="Arial"/>
                <w:color w:val="000000"/>
                <w:sz w:val="22"/>
                <w:szCs w:val="22"/>
                <w:lang/>
              </w:rPr>
            </w:pPr>
            <w:r w:rsidRPr="00806309">
              <w:rPr>
                <w:rFonts w:ascii="Calibri" w:hAnsi="Calibri" w:cs="Arial"/>
                <w:color w:val="000000"/>
                <w:sz w:val="22"/>
                <w:szCs w:val="22"/>
                <w:lang/>
              </w:rPr>
              <w:t>1. Проверить герметичность соединения то</w:t>
            </w:r>
            <w:r w:rsidR="00806309" w:rsidRPr="00806309">
              <w:rPr>
                <w:rFonts w:ascii="Calibri" w:hAnsi="Calibri" w:cs="Arial"/>
                <w:color w:val="000000"/>
                <w:sz w:val="22"/>
                <w:szCs w:val="22"/>
                <w:lang/>
              </w:rPr>
              <w:t>пливопрово</w:t>
            </w:r>
            <w:r w:rsidRPr="00806309">
              <w:rPr>
                <w:rFonts w:ascii="Calibri" w:hAnsi="Calibri" w:cs="Arial"/>
                <w:color w:val="000000"/>
                <w:sz w:val="22"/>
                <w:szCs w:val="22"/>
                <w:lang/>
              </w:rPr>
              <w:t>дов.</w:t>
            </w:r>
          </w:p>
          <w:p w:rsidR="00F012C8" w:rsidRPr="00806309" w:rsidRDefault="00F012C8" w:rsidP="00F012C8">
            <w:pPr>
              <w:shd w:val="clear" w:color="auto" w:fill="FFFFFF"/>
              <w:snapToGrid w:val="0"/>
              <w:spacing w:line="0" w:lineRule="atLeast"/>
              <w:ind w:right="4"/>
              <w:rPr>
                <w:rFonts w:ascii="Calibri" w:hAnsi="Calibri" w:cs="Arial"/>
                <w:color w:val="000000"/>
                <w:sz w:val="22"/>
                <w:szCs w:val="22"/>
                <w:lang/>
              </w:rPr>
            </w:pPr>
            <w:r w:rsidRPr="00806309">
              <w:rPr>
                <w:rFonts w:ascii="Calibri" w:hAnsi="Calibri" w:cs="Arial"/>
                <w:color w:val="000000"/>
                <w:sz w:val="22"/>
                <w:szCs w:val="22"/>
                <w:lang/>
              </w:rPr>
              <w:t>2. Прокачать систему топл</w:t>
            </w:r>
            <w:r w:rsidR="00806309" w:rsidRPr="00806309">
              <w:rPr>
                <w:rFonts w:ascii="Calibri" w:hAnsi="Calibri" w:cs="Arial"/>
                <w:color w:val="000000"/>
                <w:sz w:val="22"/>
                <w:szCs w:val="22"/>
                <w:lang/>
              </w:rPr>
              <w:t>и</w:t>
            </w:r>
            <w:r w:rsidRPr="00806309">
              <w:rPr>
                <w:rFonts w:ascii="Calibri" w:hAnsi="Calibri" w:cs="Arial"/>
                <w:color w:val="000000"/>
                <w:sz w:val="22"/>
                <w:szCs w:val="22"/>
                <w:lang/>
              </w:rPr>
              <w:t>воподкачивающим насосом</w:t>
            </w:r>
            <w:r w:rsidR="00806309" w:rsidRPr="00806309">
              <w:rPr>
                <w:rFonts w:ascii="Calibri" w:hAnsi="Calibri" w:cs="Arial"/>
                <w:color w:val="000000"/>
                <w:sz w:val="22"/>
                <w:szCs w:val="22"/>
                <w:lang/>
              </w:rPr>
              <w:t>.</w:t>
            </w:r>
          </w:p>
        </w:tc>
      </w:tr>
      <w:tr w:rsidR="00F012C8" w:rsidRPr="00806309" w:rsidTr="00806309">
        <w:trPr>
          <w:trHeight w:hRule="exact" w:val="1414"/>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2. Измерительные при</w:t>
            </w:r>
            <w:r w:rsidR="00806309" w:rsidRPr="00806309">
              <w:rPr>
                <w:rFonts w:ascii="Calibri" w:hAnsi="Calibri" w:cs="Arial"/>
                <w:color w:val="000000"/>
                <w:sz w:val="22"/>
                <w:szCs w:val="22"/>
                <w:lang/>
              </w:rPr>
              <w:t>бо</w:t>
            </w:r>
            <w:r w:rsidRPr="00806309">
              <w:rPr>
                <w:rFonts w:ascii="Calibri" w:hAnsi="Calibri" w:cs="Arial"/>
                <w:color w:val="000000"/>
                <w:sz w:val="22"/>
                <w:szCs w:val="22"/>
                <w:lang/>
              </w:rPr>
              <w:t>ры,      контролирующие работу двигателя, не дают показаний.</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1. Обрыв  проводов  в   цепях </w:t>
            </w:r>
            <w:r w:rsidR="00806309" w:rsidRPr="00806309">
              <w:rPr>
                <w:rFonts w:ascii="Calibri" w:hAnsi="Calibri" w:cs="Arial"/>
                <w:color w:val="000000"/>
                <w:sz w:val="22"/>
                <w:szCs w:val="22"/>
                <w:lang/>
              </w:rPr>
              <w:t>электроизмерительных прибо</w:t>
            </w:r>
            <w:r w:rsidRPr="00806309">
              <w:rPr>
                <w:rFonts w:ascii="Calibri" w:hAnsi="Calibri" w:cs="Arial"/>
                <w:color w:val="000000"/>
                <w:sz w:val="22"/>
                <w:szCs w:val="22"/>
                <w:lang/>
              </w:rPr>
              <w:t xml:space="preserve">ров. </w:t>
            </w:r>
          </w:p>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2.Неисправность    электроизме-рительных приборов.</w:t>
            </w:r>
          </w:p>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3. Неисправны датчики.</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806309" w:rsidP="00F012C8">
            <w:pPr>
              <w:shd w:val="clear" w:color="auto" w:fill="FFFFFF"/>
              <w:snapToGrid w:val="0"/>
              <w:spacing w:line="0" w:lineRule="atLeast"/>
              <w:ind w:right="12"/>
              <w:rPr>
                <w:rFonts w:ascii="Calibri" w:hAnsi="Calibri" w:cs="Arial"/>
                <w:color w:val="000000"/>
                <w:sz w:val="22"/>
                <w:szCs w:val="22"/>
                <w:lang/>
              </w:rPr>
            </w:pPr>
            <w:r w:rsidRPr="00806309">
              <w:rPr>
                <w:rFonts w:ascii="Calibri" w:hAnsi="Calibri" w:cs="Arial"/>
                <w:color w:val="000000"/>
                <w:sz w:val="22"/>
                <w:szCs w:val="22"/>
                <w:lang/>
              </w:rPr>
              <w:t>1. Проверить цепи и устра</w:t>
            </w:r>
            <w:r w:rsidR="00F012C8" w:rsidRPr="00806309">
              <w:rPr>
                <w:rFonts w:ascii="Calibri" w:hAnsi="Calibri" w:cs="Arial"/>
                <w:color w:val="000000"/>
                <w:sz w:val="22"/>
                <w:szCs w:val="22"/>
                <w:lang/>
              </w:rPr>
              <w:t xml:space="preserve">нить неисправность. </w:t>
            </w:r>
          </w:p>
          <w:p w:rsidR="00F012C8" w:rsidRPr="00806309" w:rsidRDefault="00F012C8" w:rsidP="00F012C8">
            <w:pPr>
              <w:shd w:val="clear" w:color="auto" w:fill="FFFFFF"/>
              <w:spacing w:line="0" w:lineRule="atLeast"/>
              <w:ind w:right="12"/>
              <w:rPr>
                <w:rFonts w:ascii="Calibri" w:hAnsi="Calibri" w:cs="Arial"/>
                <w:color w:val="000000"/>
                <w:sz w:val="22"/>
                <w:szCs w:val="22"/>
                <w:lang/>
              </w:rPr>
            </w:pPr>
            <w:r w:rsidRPr="00806309">
              <w:rPr>
                <w:rFonts w:ascii="Calibri" w:hAnsi="Calibri" w:cs="Arial"/>
                <w:color w:val="000000"/>
                <w:sz w:val="22"/>
                <w:szCs w:val="22"/>
                <w:lang/>
              </w:rPr>
              <w:t>2. Заменить   неисправный прибор.</w:t>
            </w:r>
          </w:p>
          <w:p w:rsidR="00F012C8" w:rsidRPr="00806309" w:rsidRDefault="00F012C8" w:rsidP="00F012C8">
            <w:pPr>
              <w:shd w:val="clear" w:color="auto" w:fill="FFFFFF"/>
              <w:spacing w:line="0" w:lineRule="atLeast"/>
              <w:ind w:right="12"/>
              <w:rPr>
                <w:rFonts w:ascii="Calibri" w:hAnsi="Calibri" w:cs="Arial"/>
                <w:color w:val="000000"/>
                <w:sz w:val="22"/>
                <w:szCs w:val="22"/>
                <w:lang/>
              </w:rPr>
            </w:pPr>
            <w:r w:rsidRPr="00806309">
              <w:rPr>
                <w:rFonts w:ascii="Calibri" w:hAnsi="Calibri" w:cs="Arial"/>
                <w:color w:val="000000"/>
                <w:sz w:val="22"/>
                <w:szCs w:val="22"/>
                <w:lang/>
              </w:rPr>
              <w:t>3. Заменить датчики.</w:t>
            </w:r>
          </w:p>
        </w:tc>
      </w:tr>
      <w:tr w:rsidR="00F012C8" w:rsidRPr="00806309" w:rsidTr="00806309">
        <w:trPr>
          <w:trHeight w:hRule="exact" w:val="1150"/>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ind w:left="8"/>
              <w:rPr>
                <w:rFonts w:ascii="Calibri" w:hAnsi="Calibri" w:cs="Arial"/>
                <w:color w:val="000000"/>
                <w:sz w:val="22"/>
                <w:szCs w:val="22"/>
                <w:lang/>
              </w:rPr>
            </w:pPr>
            <w:r w:rsidRPr="00806309">
              <w:rPr>
                <w:rFonts w:ascii="Calibri" w:hAnsi="Calibri" w:cs="Arial"/>
                <w:color w:val="000000"/>
                <w:sz w:val="22"/>
                <w:szCs w:val="22"/>
                <w:lang/>
              </w:rPr>
              <w:t>3. Повышенная темпера</w:t>
            </w:r>
            <w:r w:rsidR="00806309" w:rsidRPr="00806309">
              <w:rPr>
                <w:rFonts w:ascii="Calibri" w:hAnsi="Calibri" w:cs="Arial"/>
                <w:color w:val="000000"/>
                <w:sz w:val="22"/>
                <w:szCs w:val="22"/>
                <w:lang/>
              </w:rPr>
              <w:t>тура охлаждающей жид</w:t>
            </w:r>
            <w:r w:rsidRPr="00806309">
              <w:rPr>
                <w:rFonts w:ascii="Calibri" w:hAnsi="Calibri" w:cs="Arial"/>
                <w:color w:val="000000"/>
                <w:sz w:val="22"/>
                <w:szCs w:val="22"/>
                <w:lang/>
              </w:rPr>
              <w:t>кости и смазки.</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1. Пониженный уровень охлаждающей жидкости и смазки.</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2. Загр</w:t>
            </w:r>
            <w:r w:rsidR="00806309" w:rsidRPr="00806309">
              <w:rPr>
                <w:rFonts w:ascii="Calibri" w:hAnsi="Calibri" w:cs="Arial"/>
                <w:color w:val="000000"/>
                <w:sz w:val="22"/>
                <w:szCs w:val="22"/>
                <w:lang/>
              </w:rPr>
              <w:t>язнение масляного и во</w:t>
            </w:r>
            <w:r w:rsidRPr="00806309">
              <w:rPr>
                <w:rFonts w:ascii="Calibri" w:hAnsi="Calibri" w:cs="Arial"/>
                <w:color w:val="000000"/>
                <w:sz w:val="22"/>
                <w:szCs w:val="22"/>
                <w:lang/>
              </w:rPr>
              <w:t>дяного радиаторов.</w:t>
            </w:r>
          </w:p>
        </w:tc>
        <w:tc>
          <w:tcPr>
            <w:tcW w:w="3817" w:type="dxa"/>
            <w:tcBorders>
              <w:left w:val="single" w:sz="1" w:space="0" w:color="000000"/>
              <w:bottom w:val="single" w:sz="1" w:space="0" w:color="000000"/>
              <w:right w:val="single" w:sz="1" w:space="0" w:color="000000"/>
            </w:tcBorders>
            <w:shd w:val="clear" w:color="auto" w:fill="FFFFFF"/>
          </w:tcPr>
          <w:p w:rsidR="00806309" w:rsidRPr="00806309" w:rsidRDefault="00806309"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1.Проверить уровень. </w:t>
            </w:r>
          </w:p>
          <w:p w:rsidR="00F012C8" w:rsidRPr="00806309" w:rsidRDefault="00806309"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Доза</w:t>
            </w:r>
            <w:r w:rsidR="00F012C8" w:rsidRPr="00806309">
              <w:rPr>
                <w:rFonts w:ascii="Calibri" w:hAnsi="Calibri" w:cs="Arial"/>
                <w:color w:val="000000"/>
                <w:sz w:val="22"/>
                <w:szCs w:val="22"/>
                <w:lang/>
              </w:rPr>
              <w:t xml:space="preserve">править систему. </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2. При необходимости про</w:t>
            </w:r>
            <w:r w:rsidR="00806309" w:rsidRPr="00806309">
              <w:rPr>
                <w:rFonts w:ascii="Calibri" w:hAnsi="Calibri" w:cs="Arial"/>
                <w:color w:val="000000"/>
                <w:sz w:val="22"/>
                <w:szCs w:val="22"/>
                <w:lang/>
              </w:rPr>
              <w:t>мыть и очистить поверх</w:t>
            </w:r>
            <w:r w:rsidRPr="00806309">
              <w:rPr>
                <w:rFonts w:ascii="Calibri" w:hAnsi="Calibri" w:cs="Arial"/>
                <w:color w:val="000000"/>
                <w:sz w:val="22"/>
                <w:szCs w:val="22"/>
                <w:lang/>
              </w:rPr>
              <w:t>ность радиаторов.</w:t>
            </w:r>
          </w:p>
        </w:tc>
      </w:tr>
      <w:tr w:rsidR="00F012C8" w:rsidRPr="00806309" w:rsidTr="00806309">
        <w:trPr>
          <w:trHeight w:hRule="exact" w:val="840"/>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ind w:left="16"/>
              <w:rPr>
                <w:rFonts w:ascii="Calibri" w:hAnsi="Calibri" w:cs="Arial"/>
                <w:color w:val="000000"/>
                <w:sz w:val="22"/>
                <w:szCs w:val="22"/>
                <w:lang/>
              </w:rPr>
            </w:pPr>
            <w:r w:rsidRPr="00806309">
              <w:rPr>
                <w:rFonts w:ascii="Calibri" w:hAnsi="Calibri" w:cs="Arial"/>
                <w:color w:val="000000"/>
                <w:sz w:val="22"/>
                <w:szCs w:val="22"/>
                <w:lang/>
              </w:rPr>
              <w:t>4. Повышенная  загазо-ванность в помещении.</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Пропуск выхлопных газов во фланцевых  соединениях  в  выхлопной системе.</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Проверить  затяжку болтовых соединении. Если про-би</w:t>
            </w:r>
            <w:r w:rsidR="00806309" w:rsidRPr="00806309">
              <w:rPr>
                <w:rFonts w:ascii="Calibri" w:hAnsi="Calibri" w:cs="Arial"/>
                <w:color w:val="000000"/>
                <w:sz w:val="22"/>
                <w:szCs w:val="22"/>
                <w:lang/>
              </w:rPr>
              <w:t>вание газов не прекра</w:t>
            </w:r>
            <w:r w:rsidRPr="00806309">
              <w:rPr>
                <w:rFonts w:ascii="Calibri" w:hAnsi="Calibri" w:cs="Arial"/>
                <w:color w:val="000000"/>
                <w:sz w:val="22"/>
                <w:szCs w:val="22"/>
                <w:lang/>
              </w:rPr>
              <w:t>тится, заменить прокладки.</w:t>
            </w:r>
          </w:p>
        </w:tc>
      </w:tr>
      <w:tr w:rsidR="00F012C8" w:rsidRPr="00806309" w:rsidTr="00806309">
        <w:trPr>
          <w:trHeight w:hRule="exact" w:val="1137"/>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5. Не работает привод </w:t>
            </w:r>
            <w:r w:rsidR="00806309" w:rsidRPr="00806309">
              <w:rPr>
                <w:rFonts w:ascii="Calibri" w:hAnsi="Calibri" w:cs="Arial"/>
                <w:color w:val="000000"/>
                <w:sz w:val="22"/>
                <w:szCs w:val="22"/>
                <w:lang/>
              </w:rPr>
              <w:t>уп</w:t>
            </w:r>
            <w:r w:rsidRPr="00806309">
              <w:rPr>
                <w:rFonts w:ascii="Calibri" w:hAnsi="Calibri" w:cs="Arial"/>
                <w:color w:val="000000"/>
                <w:sz w:val="22"/>
                <w:szCs w:val="22"/>
                <w:lang/>
              </w:rPr>
              <w:t>равления регулятором двигателя.</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Вышел из строя электродвигатель привода. Проскальзывает муфта</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Установить исправный </w:t>
            </w:r>
            <w:r w:rsidR="00806309" w:rsidRPr="00806309">
              <w:rPr>
                <w:rFonts w:ascii="Calibri" w:hAnsi="Calibri" w:cs="Arial"/>
                <w:color w:val="000000"/>
                <w:sz w:val="22"/>
                <w:szCs w:val="22"/>
                <w:lang/>
              </w:rPr>
              <w:t>элек</w:t>
            </w:r>
            <w:r w:rsidRPr="00806309">
              <w:rPr>
                <w:rFonts w:ascii="Calibri" w:hAnsi="Calibri" w:cs="Arial"/>
                <w:color w:val="000000"/>
                <w:sz w:val="22"/>
                <w:szCs w:val="22"/>
                <w:lang/>
              </w:rPr>
              <w:t>тродвигатель. Отрегулировать муфту или устранить повышенное трение в редукторе.</w:t>
            </w:r>
          </w:p>
        </w:tc>
      </w:tr>
      <w:tr w:rsidR="00F012C8" w:rsidRPr="00806309" w:rsidTr="00806309">
        <w:trPr>
          <w:trHeight w:hRule="exact" w:val="1408"/>
        </w:trPr>
        <w:tc>
          <w:tcPr>
            <w:tcW w:w="3210"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ind w:right="304"/>
              <w:rPr>
                <w:rFonts w:ascii="Calibri" w:hAnsi="Calibri" w:cs="Arial"/>
                <w:color w:val="000000"/>
                <w:sz w:val="22"/>
                <w:szCs w:val="22"/>
                <w:lang/>
              </w:rPr>
            </w:pPr>
            <w:r w:rsidRPr="00806309">
              <w:rPr>
                <w:rFonts w:ascii="Calibri" w:hAnsi="Calibri" w:cs="Arial"/>
                <w:color w:val="000000"/>
                <w:sz w:val="22"/>
                <w:szCs w:val="22"/>
                <w:lang/>
              </w:rPr>
              <w:t>6. Не работают кон</w:t>
            </w:r>
            <w:r w:rsidR="00806309" w:rsidRPr="00806309">
              <w:rPr>
                <w:rFonts w:ascii="Calibri" w:hAnsi="Calibri" w:cs="Arial"/>
                <w:color w:val="000000"/>
                <w:sz w:val="22"/>
                <w:szCs w:val="22"/>
                <w:lang/>
              </w:rPr>
              <w:t>т</w:t>
            </w:r>
            <w:r w:rsidRPr="00806309">
              <w:rPr>
                <w:rFonts w:ascii="Calibri" w:hAnsi="Calibri" w:cs="Arial"/>
                <w:color w:val="000000"/>
                <w:sz w:val="22"/>
                <w:szCs w:val="22"/>
                <w:lang/>
              </w:rPr>
              <w:t>рольно-измерительные приборы:</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1. Сгорели предохранители.</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2. Обрыв проводов в цепях приборов. </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3. Неисправны приборы.</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1. Заменить сгоревшие предохранители. </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2. Проверить цепи и устранить неисправность. </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3. Заменить неисправный прибор.</w:t>
            </w:r>
          </w:p>
        </w:tc>
      </w:tr>
      <w:tr w:rsidR="00F012C8" w:rsidRPr="00806309" w:rsidTr="00806309">
        <w:trPr>
          <w:trHeight w:hRule="exact" w:val="1697"/>
        </w:trPr>
        <w:tc>
          <w:tcPr>
            <w:tcW w:w="3210" w:type="dxa"/>
            <w:tcBorders>
              <w:left w:val="single" w:sz="1" w:space="0" w:color="000000"/>
              <w:bottom w:val="single" w:sz="1" w:space="0" w:color="000000"/>
            </w:tcBorders>
            <w:shd w:val="clear" w:color="auto" w:fill="FFFFFF"/>
          </w:tcPr>
          <w:p w:rsidR="00F012C8" w:rsidRPr="00806309" w:rsidRDefault="00F012C8" w:rsidP="00806309">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7. Повышена температура </w:t>
            </w:r>
            <w:r w:rsidR="00806309" w:rsidRPr="00806309">
              <w:rPr>
                <w:rFonts w:ascii="Calibri" w:hAnsi="Calibri" w:cs="Arial"/>
                <w:color w:val="000000"/>
                <w:sz w:val="22"/>
                <w:szCs w:val="22"/>
                <w:lang/>
              </w:rPr>
              <w:t>электромонтажа источни</w:t>
            </w:r>
            <w:r w:rsidRPr="00806309">
              <w:rPr>
                <w:rFonts w:ascii="Calibri" w:hAnsi="Calibri" w:cs="Arial"/>
                <w:color w:val="000000"/>
                <w:sz w:val="22"/>
                <w:szCs w:val="22"/>
                <w:lang/>
              </w:rPr>
              <w:t xml:space="preserve">ка электропитания, при этом </w:t>
            </w:r>
            <w:r w:rsidR="00806309" w:rsidRPr="00806309">
              <w:rPr>
                <w:rFonts w:ascii="Calibri" w:hAnsi="Calibri" w:cs="Arial"/>
                <w:color w:val="000000"/>
                <w:sz w:val="22"/>
                <w:szCs w:val="22"/>
                <w:lang/>
              </w:rPr>
              <w:t>обгорают или окис</w:t>
            </w:r>
            <w:r w:rsidRPr="00806309">
              <w:rPr>
                <w:rFonts w:ascii="Calibri" w:hAnsi="Calibri" w:cs="Arial"/>
                <w:color w:val="000000"/>
                <w:sz w:val="22"/>
                <w:szCs w:val="22"/>
                <w:lang/>
              </w:rPr>
              <w:t>ляются контактные поверхности (изоляция проводов).</w:t>
            </w:r>
          </w:p>
        </w:tc>
        <w:tc>
          <w:tcPr>
            <w:tcW w:w="3464" w:type="dxa"/>
            <w:tcBorders>
              <w:left w:val="single" w:sz="1" w:space="0" w:color="000000"/>
              <w:bottom w:val="single" w:sz="1" w:space="0" w:color="000000"/>
            </w:tcBorders>
            <w:shd w:val="clear" w:color="auto" w:fill="FFFFFF"/>
          </w:tcPr>
          <w:p w:rsidR="00F012C8" w:rsidRPr="00806309" w:rsidRDefault="00F012C8"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1) ток нагрузки недопустимо велик из-за неисправности потребителя; </w:t>
            </w:r>
          </w:p>
          <w:p w:rsidR="00F012C8" w:rsidRPr="00806309" w:rsidRDefault="00806309"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 xml:space="preserve">2) ненадежен контакт </w:t>
            </w:r>
            <w:r w:rsidR="00F012C8" w:rsidRPr="00806309">
              <w:rPr>
                <w:rFonts w:ascii="Calibri" w:hAnsi="Calibri" w:cs="Arial"/>
                <w:color w:val="000000"/>
                <w:sz w:val="22"/>
                <w:szCs w:val="22"/>
                <w:lang/>
              </w:rPr>
              <w:t>то</w:t>
            </w:r>
            <w:r w:rsidRPr="00806309">
              <w:rPr>
                <w:rFonts w:ascii="Calibri" w:hAnsi="Calibri" w:cs="Arial"/>
                <w:color w:val="000000"/>
                <w:sz w:val="22"/>
                <w:szCs w:val="22"/>
                <w:lang/>
              </w:rPr>
              <w:t xml:space="preserve">коведущих    частей </w:t>
            </w:r>
            <w:r w:rsidR="00F012C8" w:rsidRPr="00806309">
              <w:rPr>
                <w:rFonts w:ascii="Calibri" w:hAnsi="Calibri" w:cs="Arial"/>
                <w:color w:val="000000"/>
                <w:sz w:val="22"/>
                <w:szCs w:val="22"/>
                <w:lang/>
              </w:rPr>
              <w:t xml:space="preserve">источника </w:t>
            </w:r>
            <w:r w:rsidRPr="00806309">
              <w:rPr>
                <w:rFonts w:ascii="Calibri" w:hAnsi="Calibri" w:cs="Arial"/>
                <w:color w:val="000000"/>
                <w:sz w:val="22"/>
                <w:szCs w:val="22"/>
                <w:lang/>
              </w:rPr>
              <w:t>электропитания из-за обгора</w:t>
            </w:r>
            <w:r w:rsidR="00F012C8" w:rsidRPr="00806309">
              <w:rPr>
                <w:rFonts w:ascii="Calibri" w:hAnsi="Calibri" w:cs="Arial"/>
                <w:color w:val="000000"/>
                <w:sz w:val="22"/>
                <w:szCs w:val="22"/>
                <w:lang/>
              </w:rPr>
              <w:t xml:space="preserve">ния </w:t>
            </w:r>
            <w:r w:rsidRPr="00806309">
              <w:rPr>
                <w:rFonts w:ascii="Calibri" w:hAnsi="Calibri" w:cs="Arial"/>
                <w:color w:val="000000"/>
                <w:sz w:val="22"/>
                <w:szCs w:val="22"/>
                <w:lang/>
              </w:rPr>
              <w:t>или окисления контакт</w:t>
            </w:r>
            <w:r w:rsidR="00F012C8" w:rsidRPr="00806309">
              <w:rPr>
                <w:rFonts w:ascii="Calibri" w:hAnsi="Calibri" w:cs="Arial"/>
                <w:color w:val="000000"/>
                <w:sz w:val="22"/>
                <w:szCs w:val="22"/>
                <w:lang/>
              </w:rPr>
              <w:t>ных поверхностей.</w:t>
            </w:r>
          </w:p>
        </w:tc>
        <w:tc>
          <w:tcPr>
            <w:tcW w:w="3817" w:type="dxa"/>
            <w:tcBorders>
              <w:left w:val="single" w:sz="1" w:space="0" w:color="000000"/>
              <w:bottom w:val="single" w:sz="1" w:space="0" w:color="000000"/>
              <w:right w:val="single" w:sz="1" w:space="0" w:color="000000"/>
            </w:tcBorders>
            <w:shd w:val="clear" w:color="auto" w:fill="FFFFFF"/>
          </w:tcPr>
          <w:p w:rsidR="00F012C8" w:rsidRPr="00806309" w:rsidRDefault="00806309" w:rsidP="00F012C8">
            <w:pPr>
              <w:shd w:val="clear" w:color="auto" w:fill="FFFFFF"/>
              <w:snapToGrid w:val="0"/>
              <w:spacing w:line="0" w:lineRule="atLeast"/>
              <w:rPr>
                <w:rFonts w:ascii="Calibri" w:hAnsi="Calibri" w:cs="Arial"/>
                <w:color w:val="000000"/>
                <w:sz w:val="22"/>
                <w:szCs w:val="22"/>
                <w:lang/>
              </w:rPr>
            </w:pPr>
            <w:r w:rsidRPr="00806309">
              <w:rPr>
                <w:rFonts w:ascii="Calibri" w:hAnsi="Calibri" w:cs="Arial"/>
                <w:color w:val="000000"/>
                <w:sz w:val="22"/>
                <w:szCs w:val="22"/>
                <w:lang/>
              </w:rPr>
              <w:t>1) устранить причину пере</w:t>
            </w:r>
            <w:r w:rsidR="00F012C8" w:rsidRPr="00806309">
              <w:rPr>
                <w:rFonts w:ascii="Calibri" w:hAnsi="Calibri" w:cs="Arial"/>
                <w:color w:val="000000"/>
                <w:sz w:val="22"/>
                <w:szCs w:val="22"/>
                <w:lang/>
              </w:rPr>
              <w:t>грузки</w:t>
            </w:r>
          </w:p>
          <w:p w:rsidR="00F012C8" w:rsidRPr="00806309" w:rsidRDefault="00F012C8" w:rsidP="00F012C8">
            <w:pPr>
              <w:shd w:val="clear" w:color="auto" w:fill="FFFFFF"/>
              <w:spacing w:line="0" w:lineRule="atLeast"/>
              <w:rPr>
                <w:rFonts w:ascii="Calibri" w:hAnsi="Calibri" w:cs="Arial"/>
                <w:color w:val="000000"/>
                <w:sz w:val="22"/>
                <w:szCs w:val="22"/>
                <w:lang/>
              </w:rPr>
            </w:pPr>
            <w:r w:rsidRPr="00806309">
              <w:rPr>
                <w:rFonts w:ascii="Calibri" w:hAnsi="Calibri" w:cs="Arial"/>
                <w:color w:val="000000"/>
                <w:sz w:val="22"/>
                <w:szCs w:val="22"/>
                <w:lang/>
              </w:rPr>
              <w:t>2) проверить   контактные соединения и устранить неисправность.</w:t>
            </w:r>
          </w:p>
        </w:tc>
      </w:tr>
    </w:tbl>
    <w:p w:rsidR="00806309" w:rsidRPr="00806309" w:rsidRDefault="00806309" w:rsidP="00F012C8">
      <w:pPr>
        <w:shd w:val="clear" w:color="auto" w:fill="FFFFFF"/>
        <w:spacing w:line="0" w:lineRule="atLeast"/>
        <w:ind w:right="20"/>
        <w:jc w:val="center"/>
        <w:rPr>
          <w:rFonts w:ascii="Calibri" w:hAnsi="Calibri" w:cs="Arial"/>
          <w:color w:val="000000"/>
          <w:sz w:val="24"/>
          <w:szCs w:val="24"/>
          <w:lang/>
        </w:rPr>
      </w:pPr>
    </w:p>
    <w:p w:rsidR="00F012C8" w:rsidRPr="00806309" w:rsidRDefault="00F012C8" w:rsidP="00F012C8">
      <w:pPr>
        <w:shd w:val="clear" w:color="auto" w:fill="FFFFFF"/>
        <w:spacing w:line="0" w:lineRule="atLeast"/>
        <w:ind w:right="20"/>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14. Техническое обслуживание (ТО).</w:t>
      </w:r>
    </w:p>
    <w:p w:rsidR="00F012C8" w:rsidRPr="00806309" w:rsidRDefault="00F012C8" w:rsidP="00F012C8">
      <w:pPr>
        <w:shd w:val="clear" w:color="auto" w:fill="FFFFFF"/>
        <w:spacing w:line="0" w:lineRule="atLeast"/>
        <w:ind w:right="20"/>
        <w:rPr>
          <w:rFonts w:ascii="Calibri" w:hAnsi="Calibri" w:cs="Arial"/>
          <w:color w:val="000000"/>
          <w:sz w:val="24"/>
          <w:szCs w:val="24"/>
          <w:lang/>
        </w:rPr>
      </w:pPr>
      <w:r w:rsidRPr="00806309">
        <w:rPr>
          <w:rFonts w:ascii="Calibri" w:hAnsi="Calibri" w:cs="Arial"/>
          <w:color w:val="000000"/>
          <w:sz w:val="24"/>
          <w:szCs w:val="24"/>
          <w:lang/>
        </w:rPr>
        <w:tab/>
      </w:r>
      <w:r w:rsidRPr="00806309">
        <w:rPr>
          <w:rFonts w:ascii="Calibri" w:hAnsi="Calibri" w:cs="Arial"/>
          <w:b/>
          <w:color w:val="000000"/>
          <w:sz w:val="24"/>
          <w:szCs w:val="24"/>
          <w:lang/>
        </w:rPr>
        <w:t>14.1</w:t>
      </w:r>
      <w:r w:rsidR="00806309" w:rsidRPr="00806309">
        <w:rPr>
          <w:rFonts w:ascii="Calibri" w:hAnsi="Calibri" w:cs="Arial"/>
          <w:b/>
          <w:color w:val="000000"/>
          <w:sz w:val="24"/>
          <w:szCs w:val="24"/>
          <w:lang/>
        </w:rPr>
        <w:t>.</w:t>
      </w:r>
      <w:r w:rsidRPr="00806309">
        <w:rPr>
          <w:rFonts w:ascii="Calibri" w:hAnsi="Calibri" w:cs="Arial"/>
          <w:color w:val="000000"/>
          <w:sz w:val="24"/>
          <w:szCs w:val="24"/>
          <w:lang/>
        </w:rPr>
        <w:t xml:space="preserve"> Общие указания.</w:t>
      </w:r>
    </w:p>
    <w:p w:rsidR="00F012C8" w:rsidRPr="00806309" w:rsidRDefault="00F012C8" w:rsidP="00F012C8">
      <w:pPr>
        <w:shd w:val="clear" w:color="auto" w:fill="FFFFFF"/>
        <w:spacing w:line="0" w:lineRule="atLeast"/>
        <w:ind w:left="4" w:firstLine="716"/>
        <w:jc w:val="both"/>
        <w:rPr>
          <w:rFonts w:ascii="Calibri" w:hAnsi="Calibri" w:cs="Arial"/>
          <w:color w:val="000000"/>
          <w:sz w:val="24"/>
          <w:szCs w:val="24"/>
          <w:lang/>
        </w:rPr>
      </w:pPr>
      <w:r w:rsidRPr="00806309">
        <w:rPr>
          <w:rFonts w:ascii="Calibri" w:hAnsi="Calibri" w:cs="Arial"/>
          <w:color w:val="000000"/>
          <w:sz w:val="24"/>
          <w:szCs w:val="24"/>
          <w:lang/>
        </w:rPr>
        <w:t>Для обеспечения нормальной работы электроагрегата предусматривается проведение технического обслуживания.</w:t>
      </w:r>
    </w:p>
    <w:p w:rsidR="00F012C8" w:rsidRPr="00806309" w:rsidRDefault="00F012C8" w:rsidP="00F012C8">
      <w:pPr>
        <w:shd w:val="clear" w:color="auto" w:fill="FFFFFF"/>
        <w:spacing w:line="0" w:lineRule="atLeast"/>
        <w:ind w:right="8" w:firstLine="720"/>
        <w:jc w:val="both"/>
        <w:rPr>
          <w:rFonts w:ascii="Calibri" w:hAnsi="Calibri" w:cs="Arial"/>
          <w:color w:val="000000"/>
          <w:sz w:val="24"/>
          <w:szCs w:val="24"/>
          <w:lang/>
        </w:rPr>
      </w:pPr>
      <w:r w:rsidRPr="00806309">
        <w:rPr>
          <w:rFonts w:ascii="Calibri" w:hAnsi="Calibri" w:cs="Arial"/>
          <w:color w:val="000000"/>
          <w:sz w:val="24"/>
          <w:szCs w:val="24"/>
          <w:lang/>
        </w:rPr>
        <w:t>Соблюдение сроков и порядка проведения технического обслуживания являются обязательным условием длительной эксплуатации.</w:t>
      </w:r>
    </w:p>
    <w:p w:rsidR="00F012C8" w:rsidRPr="00806309" w:rsidRDefault="00F012C8" w:rsidP="00F012C8">
      <w:pPr>
        <w:shd w:val="clear" w:color="auto" w:fill="FFFFFF"/>
        <w:spacing w:line="0" w:lineRule="atLeast"/>
        <w:ind w:left="4" w:right="8" w:firstLine="712"/>
        <w:jc w:val="both"/>
        <w:rPr>
          <w:rFonts w:ascii="Calibri" w:hAnsi="Calibri" w:cs="Arial"/>
          <w:color w:val="000000"/>
          <w:sz w:val="24"/>
          <w:szCs w:val="24"/>
          <w:lang/>
        </w:rPr>
      </w:pPr>
      <w:r w:rsidRPr="00806309">
        <w:rPr>
          <w:rFonts w:ascii="Calibri" w:hAnsi="Calibri" w:cs="Arial"/>
          <w:color w:val="000000"/>
          <w:sz w:val="24"/>
          <w:szCs w:val="24"/>
          <w:lang/>
        </w:rPr>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F012C8" w:rsidRPr="00806309" w:rsidRDefault="00F012C8" w:rsidP="00F012C8">
      <w:pPr>
        <w:shd w:val="clear" w:color="auto" w:fill="FFFFFF"/>
        <w:spacing w:line="0" w:lineRule="atLeast"/>
        <w:ind w:right="20" w:firstLine="712"/>
        <w:jc w:val="both"/>
        <w:rPr>
          <w:rFonts w:ascii="Calibri" w:hAnsi="Calibri" w:cs="Arial"/>
          <w:color w:val="000000"/>
          <w:sz w:val="24"/>
          <w:szCs w:val="24"/>
          <w:lang/>
        </w:rPr>
      </w:pPr>
      <w:r w:rsidRPr="00806309">
        <w:rPr>
          <w:rFonts w:ascii="Calibri" w:hAnsi="Calibri" w:cs="Arial"/>
          <w:color w:val="000000"/>
          <w:sz w:val="24"/>
          <w:szCs w:val="24"/>
          <w:lang/>
        </w:rPr>
        <w:t>Запрещается эксплуатация электроагрегата без проведения очередного технического обслуживания, а также сокращения объема работ по ТО.</w:t>
      </w:r>
    </w:p>
    <w:p w:rsidR="00F012C8" w:rsidRPr="00806309" w:rsidRDefault="00F012C8" w:rsidP="00F012C8">
      <w:pPr>
        <w:shd w:val="clear" w:color="auto" w:fill="FFFFFF"/>
        <w:spacing w:line="0" w:lineRule="atLeast"/>
        <w:ind w:right="20" w:firstLine="712"/>
        <w:jc w:val="both"/>
        <w:rPr>
          <w:rFonts w:ascii="Calibri" w:hAnsi="Calibri" w:cs="Arial"/>
          <w:color w:val="000000"/>
          <w:sz w:val="24"/>
          <w:szCs w:val="24"/>
          <w:lang/>
        </w:rPr>
      </w:pPr>
      <w:r w:rsidRPr="00806309">
        <w:rPr>
          <w:rFonts w:ascii="Calibri" w:hAnsi="Calibri" w:cs="Arial"/>
          <w:b/>
          <w:color w:val="000000"/>
          <w:sz w:val="24"/>
          <w:szCs w:val="24"/>
          <w:lang/>
        </w:rPr>
        <w:lastRenderedPageBreak/>
        <w:t>14.2</w:t>
      </w:r>
      <w:r w:rsidR="00806309" w:rsidRPr="00806309">
        <w:rPr>
          <w:rFonts w:ascii="Calibri" w:hAnsi="Calibri" w:cs="Arial"/>
          <w:color w:val="000000"/>
          <w:sz w:val="24"/>
          <w:szCs w:val="24"/>
          <w:lang/>
        </w:rPr>
        <w:t>.</w:t>
      </w:r>
      <w:r w:rsidRPr="00806309">
        <w:rPr>
          <w:rFonts w:ascii="Calibri" w:hAnsi="Calibri" w:cs="Arial"/>
          <w:color w:val="000000"/>
          <w:sz w:val="24"/>
          <w:szCs w:val="24"/>
          <w:lang/>
        </w:rPr>
        <w:t xml:space="preserve"> Виды и периодичность ТО.</w:t>
      </w:r>
    </w:p>
    <w:p w:rsidR="00F012C8" w:rsidRPr="00806309" w:rsidRDefault="00F012C8" w:rsidP="00F012C8">
      <w:pPr>
        <w:shd w:val="clear" w:color="auto" w:fill="FFFFFF"/>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ab/>
        <w:t>Для электроагрегата предусмотрены следующие виды технических обслуживании:</w:t>
      </w:r>
    </w:p>
    <w:p w:rsidR="00F012C8" w:rsidRPr="00806309" w:rsidRDefault="00F012C8" w:rsidP="00F012C8">
      <w:pPr>
        <w:numPr>
          <w:ilvl w:val="0"/>
          <w:numId w:val="38"/>
        </w:numPr>
        <w:shd w:val="clear" w:color="auto" w:fill="FFFFFF"/>
        <w:tabs>
          <w:tab w:val="left" w:pos="720"/>
        </w:tabs>
        <w:suppressAutoHyphens/>
        <w:autoSpaceDN/>
        <w:adjustRightInd/>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ежедневное техническое обслуживание (ЕО), выполняется по окончании смены;</w:t>
      </w:r>
    </w:p>
    <w:p w:rsidR="00F012C8" w:rsidRPr="00806309" w:rsidRDefault="00F012C8" w:rsidP="00F012C8">
      <w:pPr>
        <w:numPr>
          <w:ilvl w:val="0"/>
          <w:numId w:val="38"/>
        </w:numPr>
        <w:shd w:val="clear" w:color="auto" w:fill="FFFFFF"/>
        <w:tabs>
          <w:tab w:val="left" w:pos="720"/>
        </w:tabs>
        <w:suppressAutoHyphens/>
        <w:autoSpaceDN/>
        <w:adjustRightInd/>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первое техническое обслуживание (ТО-1), проводится через каждые  125 ч работы;</w:t>
      </w:r>
    </w:p>
    <w:p w:rsidR="00F012C8" w:rsidRPr="00806309" w:rsidRDefault="00F012C8" w:rsidP="00F012C8">
      <w:pPr>
        <w:numPr>
          <w:ilvl w:val="0"/>
          <w:numId w:val="38"/>
        </w:numPr>
        <w:shd w:val="clear" w:color="auto" w:fill="FFFFFF"/>
        <w:tabs>
          <w:tab w:val="left" w:pos="720"/>
        </w:tabs>
        <w:suppressAutoHyphens/>
        <w:autoSpaceDN/>
        <w:adjustRightInd/>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второе техническое обслуживание (ТО-2), проводится через каждые 500 ч работы;</w:t>
      </w:r>
    </w:p>
    <w:p w:rsidR="00F012C8" w:rsidRPr="00806309" w:rsidRDefault="00F012C8" w:rsidP="00F012C8">
      <w:pPr>
        <w:numPr>
          <w:ilvl w:val="0"/>
          <w:numId w:val="38"/>
        </w:numPr>
        <w:shd w:val="clear" w:color="auto" w:fill="FFFFFF"/>
        <w:tabs>
          <w:tab w:val="left" w:pos="720"/>
        </w:tabs>
        <w:suppressAutoHyphens/>
        <w:autoSpaceDN/>
        <w:adjustRightInd/>
        <w:spacing w:line="0" w:lineRule="atLeast"/>
        <w:jc w:val="both"/>
        <w:rPr>
          <w:rFonts w:ascii="Calibri" w:hAnsi="Calibri" w:cs="Arial"/>
          <w:color w:val="000000"/>
          <w:sz w:val="24"/>
          <w:szCs w:val="24"/>
          <w:lang/>
        </w:rPr>
      </w:pPr>
      <w:r w:rsidRPr="00806309">
        <w:rPr>
          <w:rFonts w:ascii="Calibri" w:hAnsi="Calibri" w:cs="Arial"/>
          <w:color w:val="000000"/>
          <w:sz w:val="24"/>
          <w:szCs w:val="24"/>
          <w:lang/>
        </w:rPr>
        <w:t>сезонное обслуживание (СО), проводится два раза в год при переходе с летней эксплуатации на зимнюю и с зимней на летнюю.</w:t>
      </w:r>
    </w:p>
    <w:p w:rsidR="00F012C8" w:rsidRPr="00806309" w:rsidRDefault="00806309" w:rsidP="00806309">
      <w:pPr>
        <w:shd w:val="clear" w:color="auto" w:fill="FFFFFF"/>
        <w:spacing w:line="0" w:lineRule="atLeast"/>
        <w:ind w:firstLine="360"/>
        <w:jc w:val="both"/>
        <w:rPr>
          <w:rFonts w:ascii="Calibri" w:hAnsi="Calibri" w:cs="Arial"/>
          <w:color w:val="000000"/>
          <w:sz w:val="24"/>
          <w:szCs w:val="24"/>
          <w:lang/>
        </w:rPr>
      </w:pPr>
      <w:r w:rsidRPr="00806309">
        <w:rPr>
          <w:rFonts w:ascii="Calibri" w:hAnsi="Calibri" w:cs="Arial"/>
          <w:color w:val="000000"/>
          <w:sz w:val="24"/>
          <w:szCs w:val="24"/>
          <w:lang/>
        </w:rPr>
        <w:t xml:space="preserve">     </w:t>
      </w:r>
      <w:r w:rsidR="00F012C8" w:rsidRPr="00806309">
        <w:rPr>
          <w:rFonts w:ascii="Calibri" w:hAnsi="Calibri" w:cs="Arial"/>
          <w:b/>
          <w:color w:val="000000"/>
          <w:sz w:val="24"/>
          <w:szCs w:val="24"/>
          <w:lang/>
        </w:rPr>
        <w:t>14.3</w:t>
      </w:r>
      <w:r w:rsidRPr="00806309">
        <w:rPr>
          <w:rFonts w:ascii="Calibri" w:hAnsi="Calibri" w:cs="Arial"/>
          <w:color w:val="000000"/>
          <w:sz w:val="24"/>
          <w:szCs w:val="24"/>
          <w:lang/>
        </w:rPr>
        <w:t>.</w:t>
      </w:r>
      <w:r w:rsidR="00F012C8" w:rsidRPr="00806309">
        <w:rPr>
          <w:rFonts w:ascii="Calibri" w:hAnsi="Calibri" w:cs="Arial"/>
          <w:color w:val="000000"/>
          <w:sz w:val="24"/>
          <w:szCs w:val="24"/>
          <w:lang/>
        </w:rPr>
        <w:t xml:space="preserve"> При ежедневном техническом обслуживании выполнить следующее.</w:t>
      </w:r>
    </w:p>
    <w:p w:rsidR="00F012C8" w:rsidRPr="00806309" w:rsidRDefault="00F012C8" w:rsidP="00F012C8">
      <w:pPr>
        <w:numPr>
          <w:ilvl w:val="0"/>
          <w:numId w:val="39"/>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удалить пыль, грязь, подтеки топлива, смазки и охлаждающей жидкости;</w:t>
      </w:r>
    </w:p>
    <w:p w:rsidR="00F012C8" w:rsidRPr="00806309" w:rsidRDefault="00F012C8" w:rsidP="00F012C8">
      <w:pPr>
        <w:numPr>
          <w:ilvl w:val="0"/>
          <w:numId w:val="39"/>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проверить количество масла, топлива и охлаждающей жидкости и при необходимости дозаправить;</w:t>
      </w:r>
    </w:p>
    <w:p w:rsidR="00F012C8" w:rsidRPr="00806309" w:rsidRDefault="00F012C8" w:rsidP="00F012C8">
      <w:pPr>
        <w:numPr>
          <w:ilvl w:val="0"/>
          <w:numId w:val="39"/>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 xml:space="preserve">проверить крепление всех составных частей  электроагрегата  и произвести </w:t>
      </w:r>
      <w:r w:rsidRPr="00806309">
        <w:rPr>
          <w:rFonts w:ascii="Calibri" w:hAnsi="Calibri" w:cs="Arial"/>
          <w:color w:val="000000"/>
          <w:sz w:val="24"/>
          <w:szCs w:val="24"/>
          <w:lang/>
        </w:rPr>
        <w:tab/>
        <w:t>подтяжку;</w:t>
      </w:r>
    </w:p>
    <w:p w:rsidR="00F012C8" w:rsidRPr="00806309" w:rsidRDefault="00F012C8" w:rsidP="00F012C8">
      <w:pPr>
        <w:numPr>
          <w:ilvl w:val="0"/>
          <w:numId w:val="40"/>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проверить надежность контактных соединений;</w:t>
      </w:r>
    </w:p>
    <w:p w:rsidR="00F012C8" w:rsidRPr="00806309" w:rsidRDefault="00F012C8" w:rsidP="00F012C8">
      <w:pPr>
        <w:numPr>
          <w:ilvl w:val="0"/>
          <w:numId w:val="40"/>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проверить надежность заземления электроагрегата;</w:t>
      </w:r>
    </w:p>
    <w:p w:rsidR="00F012C8" w:rsidRPr="00806309" w:rsidRDefault="00F012C8" w:rsidP="00F012C8">
      <w:pPr>
        <w:numPr>
          <w:ilvl w:val="0"/>
          <w:numId w:val="40"/>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проверить наличие противопожарных средств и их исправность;</w:t>
      </w:r>
    </w:p>
    <w:p w:rsidR="00F012C8" w:rsidRPr="00806309" w:rsidRDefault="00F012C8" w:rsidP="00F012C8">
      <w:pPr>
        <w:numPr>
          <w:ilvl w:val="0"/>
          <w:numId w:val="40"/>
        </w:numPr>
        <w:shd w:val="clear" w:color="auto" w:fill="FFFFFF"/>
        <w:tabs>
          <w:tab w:val="left" w:pos="1484"/>
        </w:tabs>
        <w:suppressAutoHyphens/>
        <w:autoSpaceDN/>
        <w:adjustRightInd/>
        <w:spacing w:line="0" w:lineRule="atLeast"/>
        <w:ind w:left="1484"/>
        <w:jc w:val="both"/>
        <w:rPr>
          <w:rFonts w:ascii="Calibri" w:hAnsi="Calibri" w:cs="Arial"/>
          <w:color w:val="000000"/>
          <w:sz w:val="24"/>
          <w:szCs w:val="24"/>
          <w:lang/>
        </w:rPr>
      </w:pPr>
      <w:r w:rsidRPr="00806309">
        <w:rPr>
          <w:rFonts w:ascii="Calibri" w:hAnsi="Calibri" w:cs="Arial"/>
          <w:color w:val="000000"/>
          <w:sz w:val="24"/>
          <w:szCs w:val="24"/>
          <w:lang/>
        </w:rPr>
        <w:t>слить отстой из топливного бака.</w:t>
      </w:r>
    </w:p>
    <w:p w:rsidR="00F012C8" w:rsidRPr="00806309" w:rsidRDefault="00F012C8" w:rsidP="00F012C8">
      <w:pPr>
        <w:shd w:val="clear" w:color="auto" w:fill="FFFFFF"/>
        <w:spacing w:line="0" w:lineRule="atLeast"/>
        <w:ind w:left="20" w:right="20" w:firstLine="724"/>
        <w:jc w:val="both"/>
        <w:rPr>
          <w:rFonts w:ascii="Calibri" w:hAnsi="Calibri" w:cs="Arial"/>
          <w:color w:val="000000"/>
          <w:sz w:val="24"/>
          <w:szCs w:val="24"/>
          <w:lang/>
        </w:rPr>
      </w:pPr>
      <w:r w:rsidRPr="00806309">
        <w:rPr>
          <w:rFonts w:ascii="Calibri" w:hAnsi="Calibri" w:cs="Arial"/>
          <w:color w:val="000000"/>
          <w:sz w:val="24"/>
          <w:szCs w:val="24"/>
          <w:lang/>
        </w:rPr>
        <w:t>Ежедневное техническое обслуживание работающего электроагрегата сводится к следующему:</w:t>
      </w:r>
    </w:p>
    <w:p w:rsidR="00F012C8" w:rsidRPr="00806309" w:rsidRDefault="00F012C8" w:rsidP="00F012C8">
      <w:pPr>
        <w:numPr>
          <w:ilvl w:val="0"/>
          <w:numId w:val="41"/>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отсутствие течи топлива, масла и охлаждающей жидкости;</w:t>
      </w:r>
    </w:p>
    <w:p w:rsidR="00F012C8" w:rsidRPr="00806309" w:rsidRDefault="00F012C8" w:rsidP="00F012C8">
      <w:pPr>
        <w:numPr>
          <w:ilvl w:val="0"/>
          <w:numId w:val="41"/>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контрольный осмотр приборов, узлов и механизмов.</w:t>
      </w:r>
    </w:p>
    <w:p w:rsidR="00F012C8" w:rsidRPr="00806309" w:rsidRDefault="00F012C8" w:rsidP="00F012C8">
      <w:pPr>
        <w:shd w:val="clear" w:color="auto" w:fill="FFFFFF"/>
        <w:spacing w:line="0" w:lineRule="atLeast"/>
        <w:ind w:left="732"/>
        <w:jc w:val="both"/>
        <w:rPr>
          <w:rFonts w:ascii="Calibri" w:hAnsi="Calibri" w:cs="Arial"/>
          <w:color w:val="000000"/>
          <w:sz w:val="24"/>
          <w:szCs w:val="24"/>
          <w:lang/>
        </w:rPr>
      </w:pPr>
      <w:r w:rsidRPr="00806309">
        <w:rPr>
          <w:rFonts w:ascii="Calibri" w:hAnsi="Calibri" w:cs="Arial"/>
          <w:color w:val="000000"/>
          <w:sz w:val="24"/>
          <w:szCs w:val="24"/>
          <w:lang/>
        </w:rPr>
        <w:t>При техническом обслуживании ТО-1 выполнить следующее:</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заменить фильтры очистки масла и произвести регулировку клапанов согласно инструкции по эксплуатации на двигатель, предварительно слив с него отработанное масло;</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крепление электроагрегата к основанию (фундаменту);</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крепление шкафа управления, автоматического выключателя, топливного бака и радиаторов;</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состояние радиаторов и при необходимости снять их и промыть горячей мыльной водой, затем чистой водой, очищая от грязи;</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очистить аккумуляторные батареи от пыли и грязи;</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надежность заземления электроагрегата;</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проверить сопротивление изоляции;</w:t>
      </w:r>
    </w:p>
    <w:p w:rsidR="00F012C8" w:rsidRPr="00806309" w:rsidRDefault="00F012C8" w:rsidP="00F012C8">
      <w:pPr>
        <w:numPr>
          <w:ilvl w:val="0"/>
          <w:numId w:val="33"/>
        </w:numPr>
        <w:shd w:val="clear" w:color="auto" w:fill="FFFFFF"/>
        <w:tabs>
          <w:tab w:val="left" w:pos="1400"/>
        </w:tabs>
        <w:suppressAutoHyphens/>
        <w:autoSpaceDN/>
        <w:adjustRightInd/>
        <w:spacing w:line="0" w:lineRule="atLeast"/>
        <w:ind w:left="1400"/>
        <w:jc w:val="both"/>
        <w:rPr>
          <w:rFonts w:ascii="Calibri" w:hAnsi="Calibri" w:cs="Arial"/>
          <w:color w:val="000000"/>
          <w:sz w:val="24"/>
          <w:szCs w:val="24"/>
          <w:lang/>
        </w:rPr>
      </w:pPr>
      <w:r w:rsidRPr="00806309">
        <w:rPr>
          <w:rFonts w:ascii="Calibri" w:hAnsi="Calibri" w:cs="Arial"/>
          <w:color w:val="000000"/>
          <w:sz w:val="24"/>
          <w:szCs w:val="24"/>
          <w:lang/>
        </w:rPr>
        <w:t>залить в двигатель новое масло.</w:t>
      </w:r>
    </w:p>
    <w:p w:rsidR="00F012C8" w:rsidRPr="00806309" w:rsidRDefault="00F012C8" w:rsidP="00F012C8">
      <w:pPr>
        <w:shd w:val="clear" w:color="auto" w:fill="FFFFFF"/>
        <w:spacing w:line="0" w:lineRule="atLeast"/>
        <w:ind w:left="716"/>
        <w:jc w:val="both"/>
        <w:rPr>
          <w:rFonts w:ascii="Calibri" w:hAnsi="Calibri" w:cs="Arial"/>
          <w:color w:val="000000"/>
          <w:sz w:val="24"/>
          <w:szCs w:val="24"/>
          <w:lang/>
        </w:rPr>
      </w:pPr>
      <w:r w:rsidRPr="00806309">
        <w:rPr>
          <w:rFonts w:ascii="Calibri" w:hAnsi="Calibri" w:cs="Arial"/>
          <w:color w:val="000000"/>
          <w:sz w:val="24"/>
          <w:szCs w:val="24"/>
          <w:lang/>
        </w:rPr>
        <w:t>При техническом обслуживании ТО-2  выполнить следующее:</w:t>
      </w:r>
    </w:p>
    <w:p w:rsidR="00F012C8" w:rsidRPr="00806309" w:rsidRDefault="00F012C8" w:rsidP="00F012C8">
      <w:pPr>
        <w:numPr>
          <w:ilvl w:val="0"/>
          <w:numId w:val="34"/>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выполнить работы согласно ТО-1;</w:t>
      </w:r>
    </w:p>
    <w:p w:rsidR="00F012C8" w:rsidRPr="00806309" w:rsidRDefault="00F012C8" w:rsidP="00F012C8">
      <w:pPr>
        <w:numPr>
          <w:ilvl w:val="0"/>
          <w:numId w:val="34"/>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снять топливный бак и промыть его топливом;</w:t>
      </w:r>
    </w:p>
    <w:p w:rsidR="00F012C8" w:rsidRPr="00806309" w:rsidRDefault="00F012C8" w:rsidP="00F012C8">
      <w:pPr>
        <w:numPr>
          <w:ilvl w:val="0"/>
          <w:numId w:val="34"/>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проверить состояние лакокрасочных покрытий и при необходимости восстановить;</w:t>
      </w:r>
    </w:p>
    <w:p w:rsidR="00F012C8" w:rsidRPr="00806309" w:rsidRDefault="00F012C8" w:rsidP="00F012C8">
      <w:pPr>
        <w:numPr>
          <w:ilvl w:val="0"/>
          <w:numId w:val="34"/>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измерить сопротивление заземляющего устройства.</w:t>
      </w:r>
    </w:p>
    <w:p w:rsidR="00F012C8" w:rsidRPr="00806309" w:rsidRDefault="00F012C8" w:rsidP="00F012C8">
      <w:pPr>
        <w:shd w:val="clear" w:color="auto" w:fill="FFFFFF"/>
        <w:spacing w:line="0" w:lineRule="atLeast"/>
        <w:ind w:left="696"/>
        <w:jc w:val="both"/>
        <w:rPr>
          <w:rFonts w:ascii="Calibri" w:hAnsi="Calibri" w:cs="Arial"/>
          <w:color w:val="000000"/>
          <w:sz w:val="24"/>
          <w:szCs w:val="24"/>
          <w:lang/>
        </w:rPr>
      </w:pPr>
      <w:r w:rsidRPr="00806309">
        <w:rPr>
          <w:rFonts w:ascii="Calibri" w:hAnsi="Calibri" w:cs="Arial"/>
          <w:color w:val="000000"/>
          <w:sz w:val="24"/>
          <w:szCs w:val="24"/>
          <w:lang/>
        </w:rPr>
        <w:t>Для проведения сезонного обслуживания (СО) выполнить следующее:</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выполнить все работы предусмотренные ТО-2;</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промыть топливопроводы рабочим топливом;</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промыть систему смазки;</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промыть систему охлаждения;</w:t>
      </w:r>
    </w:p>
    <w:p w:rsidR="00F012C8" w:rsidRPr="00806309" w:rsidRDefault="00F012C8" w:rsidP="00F012C8">
      <w:pPr>
        <w:numPr>
          <w:ilvl w:val="0"/>
          <w:numId w:val="37"/>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осмотреть состояние защитных покрытий;</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проверить сопротивление изоляции;</w:t>
      </w:r>
    </w:p>
    <w:p w:rsidR="00F012C8" w:rsidRPr="00806309" w:rsidRDefault="00F012C8" w:rsidP="00F012C8">
      <w:pPr>
        <w:numPr>
          <w:ilvl w:val="0"/>
          <w:numId w:val="36"/>
        </w:numPr>
        <w:shd w:val="clear" w:color="auto" w:fill="FFFFFF"/>
        <w:tabs>
          <w:tab w:val="left" w:pos="680"/>
          <w:tab w:val="left" w:pos="948"/>
        </w:tabs>
        <w:suppressAutoHyphens/>
        <w:autoSpaceDN/>
        <w:adjustRightInd/>
        <w:spacing w:line="0" w:lineRule="atLeast"/>
        <w:ind w:left="680"/>
        <w:jc w:val="both"/>
        <w:rPr>
          <w:rFonts w:ascii="Calibri" w:hAnsi="Calibri" w:cs="Arial"/>
          <w:color w:val="000000"/>
          <w:sz w:val="24"/>
          <w:szCs w:val="24"/>
          <w:lang/>
        </w:rPr>
      </w:pPr>
      <w:r w:rsidRPr="00806309">
        <w:rPr>
          <w:rFonts w:ascii="Calibri" w:hAnsi="Calibri" w:cs="Arial"/>
          <w:color w:val="000000"/>
          <w:sz w:val="24"/>
          <w:szCs w:val="24"/>
          <w:lang/>
        </w:rPr>
        <w:t xml:space="preserve"> проверить схему аварийной защиты и сигнализации.</w:t>
      </w:r>
    </w:p>
    <w:p w:rsidR="00F012C8" w:rsidRPr="00806309" w:rsidRDefault="00F012C8" w:rsidP="00F012C8">
      <w:pPr>
        <w:shd w:val="clear" w:color="auto" w:fill="FFFFFF"/>
        <w:spacing w:line="0" w:lineRule="atLeast"/>
        <w:ind w:left="744"/>
        <w:jc w:val="both"/>
        <w:rPr>
          <w:rFonts w:ascii="Calibri" w:hAnsi="Calibri" w:cs="Arial"/>
          <w:color w:val="000000"/>
          <w:sz w:val="24"/>
          <w:szCs w:val="24"/>
          <w:lang/>
        </w:rPr>
      </w:pPr>
      <w:r w:rsidRPr="00806309">
        <w:rPr>
          <w:rFonts w:ascii="Calibri" w:hAnsi="Calibri" w:cs="Arial"/>
          <w:color w:val="000000"/>
          <w:sz w:val="24"/>
          <w:szCs w:val="24"/>
          <w:lang/>
        </w:rPr>
        <w:t>Через одно сезонное обслуживание:</w:t>
      </w:r>
    </w:p>
    <w:p w:rsidR="00F012C8" w:rsidRPr="00806309" w:rsidRDefault="00F012C8" w:rsidP="00F012C8">
      <w:pPr>
        <w:shd w:val="clear" w:color="auto" w:fill="FFFFFF"/>
        <w:tabs>
          <w:tab w:val="left" w:pos="1080"/>
        </w:tabs>
        <w:spacing w:line="0" w:lineRule="atLeast"/>
        <w:ind w:left="736"/>
        <w:jc w:val="both"/>
        <w:rPr>
          <w:rFonts w:ascii="Calibri" w:hAnsi="Calibri" w:cs="Arial"/>
          <w:color w:val="000000"/>
          <w:sz w:val="24"/>
          <w:szCs w:val="24"/>
          <w:lang/>
        </w:rPr>
      </w:pPr>
      <w:r w:rsidRPr="00806309">
        <w:rPr>
          <w:rFonts w:ascii="Calibri" w:hAnsi="Calibri" w:cs="Arial"/>
          <w:color w:val="000000"/>
          <w:sz w:val="24"/>
          <w:szCs w:val="24"/>
          <w:lang/>
        </w:rPr>
        <w:t>1)</w:t>
      </w:r>
      <w:r w:rsidRPr="00806309">
        <w:rPr>
          <w:rFonts w:ascii="Calibri" w:hAnsi="Calibri" w:cs="Arial"/>
          <w:color w:val="000000"/>
          <w:sz w:val="24"/>
          <w:szCs w:val="24"/>
          <w:lang/>
        </w:rPr>
        <w:tab/>
        <w:t>проверить:</w:t>
      </w:r>
    </w:p>
    <w:p w:rsidR="00F012C8" w:rsidRPr="00806309" w:rsidRDefault="00F012C8" w:rsidP="00F012C8">
      <w:pPr>
        <w:shd w:val="clear" w:color="auto" w:fill="FFFFFF"/>
        <w:tabs>
          <w:tab w:val="left" w:pos="1716"/>
        </w:tabs>
        <w:spacing w:line="0" w:lineRule="atLeast"/>
        <w:ind w:left="1460"/>
        <w:jc w:val="both"/>
        <w:rPr>
          <w:rFonts w:ascii="Calibri" w:hAnsi="Calibri" w:cs="Arial"/>
          <w:color w:val="000000"/>
          <w:sz w:val="24"/>
          <w:szCs w:val="24"/>
          <w:lang/>
        </w:rPr>
      </w:pPr>
      <w:r w:rsidRPr="00806309">
        <w:rPr>
          <w:rFonts w:ascii="Calibri" w:hAnsi="Calibri" w:cs="Arial"/>
          <w:color w:val="000000"/>
          <w:sz w:val="24"/>
          <w:szCs w:val="24"/>
          <w:lang/>
        </w:rPr>
        <w:t>-</w:t>
      </w:r>
      <w:r w:rsidRPr="00806309">
        <w:rPr>
          <w:rFonts w:ascii="Calibri" w:hAnsi="Calibri" w:cs="Arial"/>
          <w:color w:val="000000"/>
          <w:sz w:val="24"/>
          <w:szCs w:val="24"/>
          <w:lang/>
        </w:rPr>
        <w:tab/>
        <w:t>установившееся отклонение напряжения и частоты;</w:t>
      </w:r>
    </w:p>
    <w:p w:rsidR="00F012C8" w:rsidRPr="00806309" w:rsidRDefault="00F012C8" w:rsidP="00F012C8">
      <w:pPr>
        <w:shd w:val="clear" w:color="auto" w:fill="FFFFFF"/>
        <w:tabs>
          <w:tab w:val="left" w:leader="hyphen" w:pos="2116"/>
        </w:tabs>
        <w:spacing w:line="0" w:lineRule="atLeast"/>
        <w:ind w:left="1468"/>
        <w:jc w:val="both"/>
        <w:rPr>
          <w:rFonts w:ascii="Calibri" w:hAnsi="Calibri" w:cs="Arial"/>
          <w:color w:val="000000"/>
          <w:sz w:val="24"/>
          <w:szCs w:val="24"/>
          <w:lang/>
        </w:rPr>
      </w:pPr>
      <w:r w:rsidRPr="00806309">
        <w:rPr>
          <w:rFonts w:ascii="Calibri" w:hAnsi="Calibri" w:cs="Arial"/>
          <w:color w:val="000000"/>
          <w:sz w:val="24"/>
          <w:szCs w:val="24"/>
          <w:lang/>
        </w:rPr>
        <w:t>-  установки срабатывания датчиков аварийной сигнализации;</w:t>
      </w:r>
    </w:p>
    <w:p w:rsidR="00F012C8" w:rsidRPr="00806309" w:rsidRDefault="00F012C8" w:rsidP="00F012C8">
      <w:pPr>
        <w:shd w:val="clear" w:color="auto" w:fill="FFFFFF"/>
        <w:tabs>
          <w:tab w:val="left" w:pos="1080"/>
        </w:tabs>
        <w:spacing w:line="0" w:lineRule="atLeast"/>
        <w:ind w:left="24" w:firstLine="712"/>
        <w:jc w:val="both"/>
        <w:rPr>
          <w:rFonts w:ascii="Calibri" w:hAnsi="Calibri" w:cs="Arial"/>
          <w:color w:val="000000"/>
          <w:sz w:val="24"/>
          <w:szCs w:val="24"/>
          <w:lang/>
        </w:rPr>
      </w:pPr>
      <w:r w:rsidRPr="00806309">
        <w:rPr>
          <w:rFonts w:ascii="Calibri" w:hAnsi="Calibri" w:cs="Arial"/>
          <w:color w:val="000000"/>
          <w:sz w:val="24"/>
          <w:szCs w:val="24"/>
          <w:lang/>
        </w:rPr>
        <w:lastRenderedPageBreak/>
        <w:t>2)</w:t>
      </w:r>
      <w:r w:rsidRPr="00806309">
        <w:rPr>
          <w:rFonts w:ascii="Calibri" w:hAnsi="Calibri" w:cs="Arial"/>
          <w:color w:val="000000"/>
          <w:sz w:val="24"/>
          <w:szCs w:val="24"/>
          <w:lang/>
        </w:rPr>
        <w:tab/>
        <w:t xml:space="preserve">разобрать и промыть дизельным топливом редуктор механизма </w:t>
      </w:r>
      <w:r w:rsidRPr="00806309">
        <w:rPr>
          <w:rFonts w:ascii="Calibri" w:hAnsi="Calibri" w:cs="Arial"/>
          <w:color w:val="000000"/>
          <w:sz w:val="24"/>
          <w:szCs w:val="24"/>
          <w:lang/>
        </w:rPr>
        <w:tab/>
        <w:t>управления регулятором.</w:t>
      </w:r>
    </w:p>
    <w:p w:rsidR="00F012C8" w:rsidRPr="00806309" w:rsidRDefault="00F012C8" w:rsidP="00F012C8">
      <w:pPr>
        <w:shd w:val="clear" w:color="auto" w:fill="FFFFFF"/>
        <w:spacing w:line="0" w:lineRule="atLeast"/>
        <w:ind w:left="20" w:firstLine="708"/>
        <w:jc w:val="both"/>
        <w:rPr>
          <w:rFonts w:ascii="Calibri" w:hAnsi="Calibri" w:cs="Arial"/>
          <w:color w:val="000000"/>
          <w:sz w:val="24"/>
          <w:szCs w:val="24"/>
          <w:lang/>
        </w:rPr>
      </w:pPr>
      <w:r w:rsidRPr="00806309">
        <w:rPr>
          <w:rFonts w:ascii="Calibri" w:hAnsi="Calibri" w:cs="Arial"/>
          <w:color w:val="000000"/>
          <w:sz w:val="24"/>
          <w:szCs w:val="24"/>
          <w:lang/>
        </w:rPr>
        <w:t xml:space="preserve">После этого залить в редуктор 15 см³ масла МТ-16Л ГОСТ 6360. Ходовой винт </w:t>
      </w:r>
    </w:p>
    <w:p w:rsidR="00F012C8" w:rsidRPr="00806309" w:rsidRDefault="00F012C8" w:rsidP="00F012C8">
      <w:pPr>
        <w:shd w:val="clear" w:color="auto" w:fill="FFFFFF"/>
        <w:spacing w:line="0" w:lineRule="atLeast"/>
        <w:ind w:left="20"/>
        <w:jc w:val="both"/>
        <w:rPr>
          <w:rFonts w:ascii="Calibri" w:hAnsi="Calibri" w:cs="Arial"/>
          <w:color w:val="000000"/>
          <w:sz w:val="24"/>
          <w:szCs w:val="24"/>
          <w:lang/>
        </w:rPr>
      </w:pPr>
      <w:r w:rsidRPr="00806309">
        <w:rPr>
          <w:rFonts w:ascii="Calibri" w:hAnsi="Calibri" w:cs="Arial"/>
          <w:color w:val="000000"/>
          <w:sz w:val="24"/>
          <w:szCs w:val="24"/>
          <w:lang/>
        </w:rPr>
        <w:t>механизма управления промыть дизельным топливом и смазать тонким слоем смазки ЛИТОЛ-24 ГОСТ 21150.</w:t>
      </w:r>
    </w:p>
    <w:p w:rsidR="00F012C8" w:rsidRPr="00806309" w:rsidRDefault="00F012C8" w:rsidP="00F012C8">
      <w:pPr>
        <w:shd w:val="clear" w:color="auto" w:fill="FFFFFF"/>
        <w:spacing w:line="0" w:lineRule="atLeast"/>
        <w:ind w:left="732"/>
        <w:jc w:val="both"/>
        <w:rPr>
          <w:rFonts w:ascii="Calibri" w:hAnsi="Calibri" w:cs="Arial"/>
          <w:color w:val="000000"/>
          <w:sz w:val="24"/>
          <w:szCs w:val="24"/>
          <w:lang/>
        </w:rPr>
      </w:pPr>
      <w:r w:rsidRPr="00806309">
        <w:rPr>
          <w:rFonts w:ascii="Calibri" w:hAnsi="Calibri" w:cs="Arial"/>
          <w:color w:val="000000"/>
          <w:sz w:val="24"/>
          <w:szCs w:val="24"/>
          <w:lang/>
        </w:rPr>
        <w:t>Через два сезонных обслуживания проверить:</w:t>
      </w:r>
    </w:p>
    <w:p w:rsidR="00F012C8" w:rsidRPr="00806309" w:rsidRDefault="00F012C8" w:rsidP="00F012C8">
      <w:pPr>
        <w:numPr>
          <w:ilvl w:val="0"/>
          <w:numId w:val="35"/>
        </w:numPr>
        <w:shd w:val="clear" w:color="auto" w:fill="FFFFFF"/>
        <w:tabs>
          <w:tab w:val="left" w:pos="724"/>
          <w:tab w:val="left" w:pos="976"/>
        </w:tabs>
        <w:suppressAutoHyphens/>
        <w:autoSpaceDN/>
        <w:adjustRightInd/>
        <w:spacing w:line="0" w:lineRule="atLeast"/>
        <w:ind w:left="724"/>
        <w:jc w:val="both"/>
        <w:rPr>
          <w:rFonts w:ascii="Calibri" w:hAnsi="Calibri" w:cs="Arial"/>
          <w:color w:val="000000"/>
          <w:sz w:val="24"/>
          <w:szCs w:val="24"/>
          <w:lang/>
        </w:rPr>
      </w:pPr>
      <w:r w:rsidRPr="00806309">
        <w:rPr>
          <w:rFonts w:ascii="Calibri" w:hAnsi="Calibri" w:cs="Arial"/>
          <w:color w:val="000000"/>
          <w:sz w:val="24"/>
          <w:szCs w:val="24"/>
          <w:lang/>
        </w:rPr>
        <w:t xml:space="preserve"> точность показаний амперметра, вольтметра, мегомметра;</w:t>
      </w:r>
    </w:p>
    <w:p w:rsidR="00F012C8" w:rsidRPr="00806309" w:rsidRDefault="00F012C8" w:rsidP="00F012C8">
      <w:pPr>
        <w:numPr>
          <w:ilvl w:val="0"/>
          <w:numId w:val="35"/>
        </w:numPr>
        <w:shd w:val="clear" w:color="auto" w:fill="FFFFFF"/>
        <w:tabs>
          <w:tab w:val="left" w:pos="724"/>
          <w:tab w:val="left" w:pos="976"/>
        </w:tabs>
        <w:suppressAutoHyphens/>
        <w:autoSpaceDN/>
        <w:adjustRightInd/>
        <w:spacing w:line="0" w:lineRule="atLeast"/>
        <w:ind w:left="724"/>
        <w:jc w:val="both"/>
        <w:rPr>
          <w:rFonts w:ascii="Calibri" w:hAnsi="Calibri" w:cs="Arial"/>
          <w:color w:val="000000"/>
          <w:sz w:val="24"/>
          <w:szCs w:val="24"/>
          <w:lang/>
        </w:rPr>
      </w:pPr>
      <w:r w:rsidRPr="00806309">
        <w:rPr>
          <w:rFonts w:ascii="Calibri" w:hAnsi="Calibri" w:cs="Arial"/>
          <w:color w:val="000000"/>
          <w:sz w:val="24"/>
          <w:szCs w:val="24"/>
          <w:lang/>
        </w:rPr>
        <w:t xml:space="preserve"> точность показаний приборов контроля за работой двигателя.</w:t>
      </w:r>
    </w:p>
    <w:p w:rsidR="00F012C8" w:rsidRPr="00806309" w:rsidRDefault="00F012C8" w:rsidP="00F012C8">
      <w:pPr>
        <w:shd w:val="clear" w:color="auto" w:fill="FFFFFF"/>
        <w:tabs>
          <w:tab w:val="left" w:pos="252"/>
        </w:tabs>
        <w:spacing w:line="0" w:lineRule="atLeast"/>
        <w:jc w:val="center"/>
        <w:rPr>
          <w:rFonts w:ascii="Calibri" w:hAnsi="Calibri" w:cs="Arial"/>
          <w:color w:val="000000"/>
          <w:sz w:val="24"/>
          <w:szCs w:val="24"/>
          <w:lang/>
        </w:rPr>
      </w:pPr>
    </w:p>
    <w:p w:rsidR="00F012C8" w:rsidRPr="00806309" w:rsidRDefault="00F012C8" w:rsidP="00F012C8">
      <w:pPr>
        <w:shd w:val="clear" w:color="auto" w:fill="FFFFFF"/>
        <w:tabs>
          <w:tab w:val="left" w:pos="252"/>
        </w:tabs>
        <w:spacing w:line="0" w:lineRule="atLeast"/>
        <w:jc w:val="center"/>
        <w:rPr>
          <w:rFonts w:ascii="Calibri" w:hAnsi="Calibri" w:cs="Arial"/>
          <w:b/>
          <w:i/>
          <w:color w:val="000000"/>
          <w:sz w:val="28"/>
          <w:szCs w:val="28"/>
          <w:u w:val="single"/>
          <w:lang/>
        </w:rPr>
      </w:pPr>
      <w:r w:rsidRPr="00806309">
        <w:rPr>
          <w:rFonts w:ascii="Calibri" w:hAnsi="Calibri" w:cs="Arial"/>
          <w:b/>
          <w:i/>
          <w:color w:val="000000"/>
          <w:sz w:val="28"/>
          <w:szCs w:val="28"/>
          <w:u w:val="single"/>
          <w:lang/>
        </w:rPr>
        <w:t>15. Консервация.</w:t>
      </w:r>
    </w:p>
    <w:p w:rsidR="00F012C8" w:rsidRPr="00806309" w:rsidRDefault="00F012C8" w:rsidP="00806309">
      <w:pPr>
        <w:shd w:val="clear" w:color="auto" w:fill="FFFFFF"/>
        <w:spacing w:line="0" w:lineRule="atLeast"/>
        <w:ind w:right="4"/>
        <w:jc w:val="both"/>
        <w:rPr>
          <w:rFonts w:ascii="Calibri" w:hAnsi="Calibri" w:cs="Arial"/>
          <w:color w:val="000000"/>
          <w:sz w:val="24"/>
          <w:szCs w:val="24"/>
          <w:lang/>
        </w:rPr>
      </w:pPr>
      <w:r w:rsidRPr="00806309">
        <w:rPr>
          <w:rFonts w:ascii="Calibri" w:hAnsi="Calibri" w:cs="Arial"/>
          <w:color w:val="000000"/>
          <w:sz w:val="24"/>
          <w:szCs w:val="24"/>
          <w:lang/>
        </w:rPr>
        <w:t>Консервацию составных частей электроагрегата: двигателя, генератора, шкафа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F012C8" w:rsidRDefault="00F012C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2A7278" w:rsidP="009778E2">
      <w:pPr>
        <w:jc w:val="center"/>
        <w:rPr>
          <w:rFonts w:ascii="Calibri" w:hAnsi="Calibri" w:cs="Tahoma"/>
          <w:sz w:val="22"/>
          <w:szCs w:val="22"/>
          <w:lang/>
        </w:rPr>
      </w:pPr>
    </w:p>
    <w:p w:rsidR="002A7278" w:rsidRDefault="003607E3" w:rsidP="009778E2">
      <w:pPr>
        <w:jc w:val="center"/>
        <w:rPr>
          <w:rFonts w:ascii="Calibri" w:hAnsi="Calibri" w:cs="Tahoma"/>
          <w:sz w:val="22"/>
          <w:szCs w:val="22"/>
          <w:lang/>
        </w:rPr>
      </w:pPr>
      <w:r>
        <w:rPr>
          <w:rFonts w:ascii="Calibri" w:hAnsi="Calibri" w:cs="Tahoma"/>
          <w:noProof/>
          <w:sz w:val="22"/>
          <w:szCs w:val="22"/>
          <w:lang w:eastAsia="ru-RU"/>
        </w:rPr>
        <w:lastRenderedPageBreak/>
        <w:drawing>
          <wp:anchor distT="0" distB="0" distL="0" distR="0" simplePos="0" relativeHeight="251656192" behindDoc="0" locked="0" layoutInCell="1" allowOverlap="1">
            <wp:simplePos x="0" y="0"/>
            <wp:positionH relativeFrom="margin">
              <wp:posOffset>-110490</wp:posOffset>
            </wp:positionH>
            <wp:positionV relativeFrom="paragraph">
              <wp:posOffset>250190</wp:posOffset>
            </wp:positionV>
            <wp:extent cx="6480175" cy="3466465"/>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3943" t="13835" r="14058" b="29041"/>
                    <a:stretch>
                      <a:fillRect/>
                    </a:stretch>
                  </pic:blipFill>
                  <pic:spPr bwMode="auto">
                    <a:xfrm>
                      <a:off x="0" y="0"/>
                      <a:ext cx="6480175" cy="3466465"/>
                    </a:xfrm>
                    <a:prstGeom prst="rect">
                      <a:avLst/>
                    </a:prstGeom>
                    <a:solidFill>
                      <a:srgbClr val="FFFFFF"/>
                    </a:solidFill>
                    <a:ln w="9525">
                      <a:noFill/>
                      <a:miter lim="800000"/>
                      <a:headEnd/>
                      <a:tailEnd/>
                    </a:ln>
                  </pic:spPr>
                </pic:pic>
              </a:graphicData>
            </a:graphic>
          </wp:anchor>
        </w:drawing>
      </w:r>
    </w:p>
    <w:p w:rsidR="002A7278" w:rsidRDefault="002A7278" w:rsidP="009778E2">
      <w:pPr>
        <w:jc w:val="center"/>
        <w:rPr>
          <w:rFonts w:ascii="Calibri" w:hAnsi="Calibri" w:cs="Tahoma"/>
          <w:sz w:val="22"/>
          <w:szCs w:val="22"/>
          <w:lang/>
        </w:rPr>
      </w:pPr>
    </w:p>
    <w:p w:rsidR="001724C9" w:rsidRDefault="001724C9" w:rsidP="001724C9">
      <w:pPr>
        <w:shd w:val="clear" w:color="auto" w:fill="FFFFFF"/>
        <w:spacing w:line="0" w:lineRule="atLeast"/>
        <w:ind w:right="19"/>
        <w:jc w:val="cente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Pr>
          <w:rFonts w:cs="Tahoma"/>
          <w:b/>
          <w:bCs/>
          <w:i/>
          <w:color w:val="000000"/>
          <w:sz w:val="28"/>
          <w:szCs w:val="28"/>
          <w:u w:val="single"/>
          <w:lang/>
        </w:rPr>
        <w:t>200</w:t>
      </w:r>
      <w:r w:rsidRPr="00023B6A">
        <w:rPr>
          <w:rFonts w:cs="Tahoma"/>
          <w:b/>
          <w:bCs/>
          <w:i/>
          <w:color w:val="000000"/>
          <w:sz w:val="28"/>
          <w:szCs w:val="28"/>
          <w:u w:val="single"/>
          <w:lang/>
        </w:rPr>
        <w:t xml:space="preserve"> кВт.</w:t>
      </w:r>
    </w:p>
    <w:p w:rsidR="001724C9" w:rsidRPr="001724C9" w:rsidRDefault="001724C9" w:rsidP="001724C9">
      <w:pPr>
        <w:shd w:val="clear" w:color="auto" w:fill="FFFFFF"/>
        <w:spacing w:line="0" w:lineRule="atLeast"/>
        <w:ind w:right="19"/>
        <w:rPr>
          <w:rFonts w:ascii="Calibri" w:hAnsi="Calibri"/>
          <w:sz w:val="24"/>
          <w:szCs w:val="24"/>
        </w:rPr>
      </w:pPr>
    </w:p>
    <w:p w:rsidR="001724C9" w:rsidRDefault="001724C9" w:rsidP="001724C9">
      <w:pPr>
        <w:numPr>
          <w:ilvl w:val="5"/>
          <w:numId w:val="36"/>
        </w:numPr>
        <w:shd w:val="clear" w:color="auto" w:fill="FFFFFF"/>
        <w:spacing w:line="0" w:lineRule="atLeast"/>
        <w:ind w:right="19"/>
        <w:rPr>
          <w:rFonts w:ascii="Calibri" w:hAnsi="Calibri"/>
          <w:sz w:val="24"/>
          <w:szCs w:val="24"/>
        </w:rPr>
      </w:pPr>
      <w:r w:rsidRPr="001724C9">
        <w:rPr>
          <w:rFonts w:ascii="Calibri" w:hAnsi="Calibri"/>
          <w:sz w:val="24"/>
          <w:szCs w:val="24"/>
        </w:rPr>
        <w:t>Двигатель</w:t>
      </w:r>
      <w:r>
        <w:rPr>
          <w:rFonts w:ascii="Calibri" w:hAnsi="Calibri"/>
          <w:sz w:val="24"/>
          <w:szCs w:val="24"/>
        </w:rPr>
        <w:t>.</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Датчик температуры охлаждающей жидкости.</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Патрубок выхлопной.</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Механизм управления регулятором двигателя.</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Фильтр воздушный.</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Пульт управления.</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Генератор.</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Бак топливный.</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Рама.</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Место для установки аккумуляторных батарей.</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Кран для слива масла.</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Кран для слива охлаждающей жидкости.</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Радиатор водяной.</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Охладитель надувочного воздуха.</w:t>
      </w:r>
    </w:p>
    <w:p w:rsidR="001724C9" w:rsidRDefault="001724C9" w:rsidP="001724C9">
      <w:pPr>
        <w:numPr>
          <w:ilvl w:val="5"/>
          <w:numId w:val="36"/>
        </w:numPr>
        <w:shd w:val="clear" w:color="auto" w:fill="FFFFFF"/>
        <w:spacing w:line="0" w:lineRule="atLeast"/>
        <w:ind w:right="19"/>
        <w:rPr>
          <w:rFonts w:ascii="Calibri" w:hAnsi="Calibri"/>
          <w:sz w:val="24"/>
          <w:szCs w:val="24"/>
        </w:rPr>
      </w:pPr>
      <w:r>
        <w:rPr>
          <w:rFonts w:ascii="Calibri" w:hAnsi="Calibri"/>
          <w:sz w:val="24"/>
          <w:szCs w:val="24"/>
        </w:rPr>
        <w:t>Трубы воздушные.</w:t>
      </w: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70359" w:rsidP="00370359">
      <w:pPr>
        <w:shd w:val="clear" w:color="auto" w:fill="FFFFFF"/>
        <w:spacing w:line="0" w:lineRule="atLeast"/>
        <w:ind w:right="19"/>
        <w:rPr>
          <w:rFonts w:ascii="Calibri" w:hAnsi="Calibri"/>
          <w:sz w:val="24"/>
          <w:szCs w:val="24"/>
        </w:rPr>
      </w:pPr>
    </w:p>
    <w:p w:rsidR="00370359" w:rsidRDefault="003607E3" w:rsidP="00370359">
      <w:pPr>
        <w:shd w:val="clear" w:color="auto" w:fill="FFFFFF"/>
        <w:spacing w:line="0" w:lineRule="atLeast"/>
        <w:ind w:right="19"/>
        <w:rPr>
          <w:rFonts w:ascii="Calibri" w:hAnsi="Calibri"/>
          <w:sz w:val="24"/>
          <w:szCs w:val="24"/>
        </w:rPr>
      </w:pPr>
      <w:r>
        <w:rPr>
          <w:rFonts w:ascii="Calibri" w:hAnsi="Calibri"/>
          <w:noProof/>
          <w:sz w:val="24"/>
          <w:szCs w:val="24"/>
          <w:lang w:eastAsia="ru-RU"/>
        </w:rPr>
        <w:lastRenderedPageBreak/>
        <w:drawing>
          <wp:anchor distT="0" distB="0" distL="0" distR="0" simplePos="0" relativeHeight="251657216" behindDoc="0" locked="0" layoutInCell="1" allowOverlap="1">
            <wp:simplePos x="0" y="0"/>
            <wp:positionH relativeFrom="column">
              <wp:posOffset>-72390</wp:posOffset>
            </wp:positionH>
            <wp:positionV relativeFrom="paragraph">
              <wp:posOffset>130810</wp:posOffset>
            </wp:positionV>
            <wp:extent cx="6352540" cy="4172585"/>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8379" t="16147" r="10989" b="15807"/>
                    <a:stretch>
                      <a:fillRect/>
                    </a:stretch>
                  </pic:blipFill>
                  <pic:spPr bwMode="auto">
                    <a:xfrm>
                      <a:off x="0" y="0"/>
                      <a:ext cx="6352540" cy="4172585"/>
                    </a:xfrm>
                    <a:prstGeom prst="rect">
                      <a:avLst/>
                    </a:prstGeom>
                    <a:solidFill>
                      <a:srgbClr val="FFFFFF"/>
                    </a:solidFill>
                    <a:ln w="9525">
                      <a:noFill/>
                      <a:miter lim="800000"/>
                      <a:headEnd/>
                      <a:tailEnd/>
                    </a:ln>
                  </pic:spPr>
                </pic:pic>
              </a:graphicData>
            </a:graphic>
          </wp:anchor>
        </w:drawing>
      </w:r>
    </w:p>
    <w:p w:rsidR="00370359" w:rsidRPr="001724C9" w:rsidRDefault="00370359" w:rsidP="00370359">
      <w:pPr>
        <w:shd w:val="clear" w:color="auto" w:fill="FFFFFF"/>
        <w:spacing w:line="0" w:lineRule="atLeast"/>
        <w:ind w:right="19"/>
        <w:rPr>
          <w:rFonts w:ascii="Calibri" w:hAnsi="Calibri"/>
          <w:sz w:val="24"/>
          <w:szCs w:val="24"/>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r w:rsidRPr="00023B6A">
        <w:rPr>
          <w:rFonts w:cs="Tahoma"/>
          <w:b/>
          <w:bCs/>
          <w:i/>
          <w:color w:val="000000"/>
          <w:sz w:val="28"/>
          <w:szCs w:val="28"/>
          <w:u w:val="single"/>
          <w:lang/>
        </w:rPr>
        <w:t>Рис.</w:t>
      </w:r>
      <w:r>
        <w:rPr>
          <w:rFonts w:cs="Tahoma"/>
          <w:b/>
          <w:bCs/>
          <w:i/>
          <w:color w:val="000000"/>
          <w:sz w:val="28"/>
          <w:szCs w:val="28"/>
          <w:u w:val="single"/>
          <w:lang/>
        </w:rPr>
        <w:t>2</w:t>
      </w:r>
      <w:r w:rsidRPr="00023B6A">
        <w:rPr>
          <w:rFonts w:cs="Tahoma"/>
          <w:b/>
          <w:bCs/>
          <w:i/>
          <w:color w:val="000000"/>
          <w:sz w:val="28"/>
          <w:szCs w:val="28"/>
          <w:u w:val="single"/>
          <w:lang/>
        </w:rPr>
        <w:t xml:space="preserve"> </w:t>
      </w:r>
      <w:r>
        <w:rPr>
          <w:rFonts w:cs="Tahoma"/>
          <w:b/>
          <w:bCs/>
          <w:i/>
          <w:color w:val="000000"/>
          <w:sz w:val="28"/>
          <w:szCs w:val="28"/>
          <w:u w:val="single"/>
          <w:lang/>
        </w:rPr>
        <w:t>–</w:t>
      </w:r>
      <w:r w:rsidRPr="00023B6A">
        <w:rPr>
          <w:rFonts w:cs="Tahoma"/>
          <w:b/>
          <w:bCs/>
          <w:i/>
          <w:color w:val="000000"/>
          <w:sz w:val="28"/>
          <w:szCs w:val="28"/>
          <w:u w:val="single"/>
          <w:lang/>
        </w:rPr>
        <w:t xml:space="preserve"> </w:t>
      </w:r>
      <w:r>
        <w:rPr>
          <w:rFonts w:cs="Tahoma"/>
          <w:b/>
          <w:bCs/>
          <w:i/>
          <w:color w:val="000000"/>
          <w:sz w:val="28"/>
          <w:szCs w:val="28"/>
          <w:u w:val="single"/>
          <w:lang/>
        </w:rPr>
        <w:t>Схема размещения электроагрегата в помещении</w:t>
      </w:r>
      <w:r w:rsidRPr="00023B6A">
        <w:rPr>
          <w:rFonts w:cs="Tahoma"/>
          <w:b/>
          <w:bCs/>
          <w:i/>
          <w:color w:val="000000"/>
          <w:sz w:val="28"/>
          <w:szCs w:val="28"/>
          <w:u w:val="single"/>
          <w:lang/>
        </w:rPr>
        <w:t>.</w:t>
      </w: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
          <w:bCs/>
          <w:i/>
          <w:color w:val="000000"/>
          <w:sz w:val="28"/>
          <w:szCs w:val="28"/>
          <w:u w:val="single"/>
          <w:lang/>
        </w:rPr>
      </w:pPr>
    </w:p>
    <w:p w:rsidR="00D50300" w:rsidRDefault="00D50300" w:rsidP="00D50300">
      <w:pPr>
        <w:shd w:val="clear" w:color="auto" w:fill="FFFFFF"/>
        <w:spacing w:line="0" w:lineRule="atLeast"/>
        <w:ind w:right="19"/>
        <w:jc w:val="center"/>
        <w:rPr>
          <w:rFonts w:cs="Tahoma"/>
          <w:bCs/>
          <w:color w:val="000000"/>
          <w:sz w:val="28"/>
          <w:szCs w:val="28"/>
          <w:lang/>
        </w:rPr>
      </w:pPr>
    </w:p>
    <w:p w:rsidR="00D50300" w:rsidRDefault="00D50300" w:rsidP="00D50300">
      <w:pPr>
        <w:shd w:val="clear" w:color="auto" w:fill="FFFFFF"/>
        <w:spacing w:before="192" w:line="346" w:lineRule="exact"/>
        <w:ind w:right="19"/>
        <w:jc w:val="center"/>
        <w:rPr>
          <w:sz w:val="24"/>
          <w:szCs w:val="24"/>
        </w:rPr>
      </w:pPr>
    </w:p>
    <w:p w:rsidR="00D50300" w:rsidRDefault="00D50300" w:rsidP="00D50300">
      <w:pPr>
        <w:rPr>
          <w:sz w:val="24"/>
          <w:szCs w:val="24"/>
        </w:rPr>
      </w:pPr>
      <w:r>
        <w:rPr>
          <w:sz w:val="24"/>
          <w:szCs w:val="24"/>
        </w:rPr>
        <w:t xml:space="preserve">                </w:t>
      </w:r>
      <w:r w:rsidR="003607E3">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0300" w:rsidRDefault="00D50300" w:rsidP="00D50300">
      <w:pPr>
        <w:shd w:val="clear" w:color="auto" w:fill="FFFFFF"/>
        <w:rPr>
          <w:rFonts w:cs="Tahoma"/>
          <w:b/>
          <w:i/>
          <w:color w:val="000000"/>
          <w:sz w:val="27"/>
          <w:szCs w:val="27"/>
          <w:u w:val="single"/>
          <w:lang/>
        </w:rPr>
      </w:pPr>
    </w:p>
    <w:p w:rsidR="00D50300" w:rsidRPr="005D4A86" w:rsidRDefault="00D50300" w:rsidP="00D50300">
      <w:pPr>
        <w:shd w:val="clear" w:color="auto" w:fill="FFFFFF"/>
        <w:jc w:val="center"/>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.3</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0300" w:rsidRPr="00C47E08" w:rsidRDefault="00D50300" w:rsidP="00D50300">
      <w:pPr>
        <w:shd w:val="clear" w:color="auto" w:fill="FFFFFF"/>
        <w:rPr>
          <w:rFonts w:cs="Tahoma"/>
          <w:b/>
          <w:i/>
          <w:color w:val="000000"/>
          <w:sz w:val="24"/>
          <w:szCs w:val="24"/>
          <w:lang/>
        </w:rPr>
      </w:pP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Микровыключатели.</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pacing w:val="4"/>
          <w:sz w:val="24"/>
          <w:szCs w:val="24"/>
          <w:lang/>
        </w:rPr>
        <w:t>Маховичок.</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0300" w:rsidRPr="00C47E08" w:rsidRDefault="00D50300" w:rsidP="00D50300">
      <w:pPr>
        <w:widowControl/>
        <w:numPr>
          <w:ilvl w:val="0"/>
          <w:numId w:val="13"/>
        </w:numPr>
        <w:shd w:val="clear" w:color="auto" w:fill="FFFFFF"/>
        <w:autoSpaceDE/>
        <w:autoSpaceDN/>
        <w:adjustRightInd/>
        <w:spacing w:line="0" w:lineRule="atLeast"/>
        <w:jc w:val="both"/>
        <w:rPr>
          <w:rFonts w:cs="Arial"/>
          <w:color w:val="000000"/>
          <w:sz w:val="24"/>
          <w:szCs w:val="24"/>
          <w:lang/>
        </w:rPr>
      </w:pPr>
      <w:r w:rsidRPr="00C47E08">
        <w:rPr>
          <w:rFonts w:cs="Tahoma"/>
          <w:color w:val="000000"/>
          <w:spacing w:val="4"/>
          <w:sz w:val="24"/>
          <w:szCs w:val="24"/>
          <w:lang/>
        </w:rPr>
        <w:t>Электромотор.</w:t>
      </w:r>
    </w:p>
    <w:p w:rsidR="00D50300" w:rsidRDefault="00D50300" w:rsidP="00D50300">
      <w:pPr>
        <w:widowControl/>
        <w:numPr>
          <w:ilvl w:val="0"/>
          <w:numId w:val="13"/>
        </w:numPr>
        <w:shd w:val="clear" w:color="auto" w:fill="FFFFFF"/>
        <w:autoSpaceDE/>
        <w:autoSpaceDN/>
        <w:adjustRightInd/>
        <w:spacing w:line="0" w:lineRule="atLeast"/>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Default="003607E3" w:rsidP="00D50300">
      <w:pPr>
        <w:tabs>
          <w:tab w:val="left" w:pos="7710"/>
        </w:tabs>
        <w:jc w:val="center"/>
        <w:rPr>
          <w:rFonts w:cs="Tahoma"/>
          <w:color w:val="000000"/>
          <w:sz w:val="24"/>
          <w:szCs w:val="24"/>
          <w:lang/>
        </w:rPr>
      </w:pPr>
      <w:r>
        <w:rPr>
          <w:rFonts w:cs="Tahoma"/>
          <w:noProof/>
          <w:color w:val="000000"/>
          <w:sz w:val="28"/>
          <w:szCs w:val="28"/>
          <w:lang w:eastAsia="ru-RU"/>
        </w:rPr>
        <w:drawing>
          <wp:anchor distT="0" distB="0" distL="0" distR="0" simplePos="0" relativeHeight="251659264"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0300" w:rsidRPr="005D4A86" w:rsidRDefault="00D50300" w:rsidP="00D50300">
      <w:pPr>
        <w:shd w:val="clear" w:color="auto" w:fill="FFFFFF"/>
        <w:tabs>
          <w:tab w:val="left" w:pos="872"/>
        </w:tabs>
        <w:jc w:val="center"/>
        <w:rPr>
          <w:rFonts w:cs="Tahoma"/>
          <w:b/>
          <w:i/>
          <w:color w:val="000000"/>
          <w:spacing w:val="-2"/>
          <w:sz w:val="27"/>
          <w:szCs w:val="27"/>
          <w:u w:val="single"/>
          <w:lang/>
        </w:rPr>
      </w:pPr>
      <w:r w:rsidRPr="005D4A86">
        <w:rPr>
          <w:rFonts w:cs="Tahoma"/>
          <w:b/>
          <w:i/>
          <w:color w:val="000000"/>
          <w:sz w:val="27"/>
          <w:szCs w:val="27"/>
          <w:u w:val="single"/>
          <w:lang/>
        </w:rPr>
        <w:t>Рис.</w:t>
      </w:r>
      <w:r>
        <w:rPr>
          <w:rFonts w:cs="Tahoma"/>
          <w:b/>
          <w:i/>
          <w:color w:val="000000"/>
          <w:sz w:val="27"/>
          <w:szCs w:val="27"/>
          <w:u w:val="single"/>
          <w:lang/>
        </w:rPr>
        <w:t>4</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0300" w:rsidRDefault="00D50300" w:rsidP="00D50300">
      <w:pPr>
        <w:shd w:val="clear" w:color="auto" w:fill="FFFFFF"/>
        <w:tabs>
          <w:tab w:val="left" w:pos="3584"/>
        </w:tabs>
        <w:ind w:left="720"/>
        <w:rPr>
          <w:rFonts w:cs="Tahoma"/>
          <w:color w:val="000000"/>
          <w:sz w:val="24"/>
          <w:szCs w:val="24"/>
          <w:lang/>
        </w:rPr>
      </w:pPr>
    </w:p>
    <w:p w:rsidR="00D50300" w:rsidRDefault="00D50300" w:rsidP="00D50300">
      <w:pPr>
        <w:shd w:val="clear" w:color="auto" w:fill="FFFFFF"/>
        <w:tabs>
          <w:tab w:val="left" w:pos="3584"/>
        </w:tabs>
        <w:ind w:left="720"/>
        <w:rPr>
          <w:rFonts w:cs="Tahoma"/>
          <w:color w:val="000000"/>
          <w:sz w:val="24"/>
          <w:szCs w:val="24"/>
          <w:lang/>
        </w:rPr>
      </w:pPr>
      <w:r>
        <w:rPr>
          <w:rFonts w:cs="Tahoma"/>
          <w:color w:val="000000"/>
          <w:sz w:val="24"/>
          <w:szCs w:val="24"/>
          <w:lang/>
        </w:rPr>
        <w:tab/>
        <w:t xml:space="preserve">1. </w:t>
      </w:r>
      <w:r w:rsidRPr="004219D3">
        <w:rPr>
          <w:rFonts w:cs="Tahoma"/>
          <w:color w:val="000000"/>
          <w:sz w:val="24"/>
          <w:szCs w:val="24"/>
          <w:lang/>
        </w:rPr>
        <w:t>Корпус генератора.</w:t>
      </w:r>
    </w:p>
    <w:p w:rsidR="00D50300" w:rsidRPr="004219D3" w:rsidRDefault="00D50300" w:rsidP="00D50300">
      <w:pPr>
        <w:shd w:val="clear" w:color="auto" w:fill="FFFFFF"/>
        <w:tabs>
          <w:tab w:val="left" w:pos="3584"/>
        </w:tabs>
        <w:ind w:left="720"/>
        <w:rPr>
          <w:rFonts w:cs="Tahoma"/>
          <w:color w:val="000000"/>
          <w:sz w:val="24"/>
          <w:szCs w:val="24"/>
          <w:lang/>
        </w:rPr>
      </w:pPr>
      <w:r>
        <w:rPr>
          <w:rFonts w:cs="Tahoma"/>
          <w:color w:val="000000"/>
          <w:sz w:val="24"/>
          <w:szCs w:val="24"/>
          <w:lang/>
        </w:rPr>
        <w:tab/>
        <w:t xml:space="preserve">2. </w:t>
      </w:r>
      <w:r w:rsidRPr="004219D3">
        <w:rPr>
          <w:rFonts w:cs="Tahoma"/>
          <w:color w:val="000000"/>
          <w:sz w:val="24"/>
          <w:szCs w:val="24"/>
          <w:lang/>
        </w:rPr>
        <w:t>Маховик.</w:t>
      </w:r>
    </w:p>
    <w:p w:rsidR="00D50300" w:rsidRPr="004219D3" w:rsidRDefault="00D50300" w:rsidP="00D50300">
      <w:pPr>
        <w:shd w:val="clear" w:color="auto" w:fill="FFFFFF"/>
        <w:tabs>
          <w:tab w:val="left" w:pos="3608"/>
        </w:tabs>
        <w:ind w:left="720"/>
        <w:rPr>
          <w:rFonts w:cs="Tahoma"/>
          <w:color w:val="000000"/>
          <w:sz w:val="24"/>
          <w:szCs w:val="24"/>
          <w:lang/>
        </w:rPr>
      </w:pPr>
      <w:r>
        <w:rPr>
          <w:rFonts w:cs="Tahoma"/>
          <w:color w:val="000000"/>
          <w:sz w:val="24"/>
          <w:szCs w:val="24"/>
          <w:lang/>
        </w:rPr>
        <w:t xml:space="preserve">                                                3. </w:t>
      </w:r>
      <w:r w:rsidRPr="004219D3">
        <w:rPr>
          <w:rFonts w:cs="Tahoma"/>
          <w:color w:val="000000"/>
          <w:sz w:val="24"/>
          <w:szCs w:val="24"/>
          <w:lang/>
        </w:rPr>
        <w:t>Картер маховика.</w:t>
      </w:r>
    </w:p>
    <w:p w:rsidR="00D50300" w:rsidRPr="004219D3" w:rsidRDefault="00D50300" w:rsidP="00D50300">
      <w:pPr>
        <w:shd w:val="clear" w:color="auto" w:fill="FFFFFF"/>
        <w:tabs>
          <w:tab w:val="left" w:pos="3552"/>
        </w:tabs>
        <w:ind w:left="720"/>
        <w:rPr>
          <w:rFonts w:cs="Tahoma"/>
          <w:color w:val="000000"/>
          <w:sz w:val="24"/>
          <w:szCs w:val="24"/>
          <w:lang/>
        </w:rPr>
      </w:pPr>
      <w:r>
        <w:rPr>
          <w:rFonts w:cs="Tahoma"/>
          <w:color w:val="000000"/>
          <w:sz w:val="24"/>
          <w:szCs w:val="24"/>
          <w:lang/>
        </w:rPr>
        <w:tab/>
        <w:t xml:space="preserve">4. </w:t>
      </w:r>
      <w:r w:rsidRPr="004219D3">
        <w:rPr>
          <w:rFonts w:cs="Tahoma"/>
          <w:color w:val="000000"/>
          <w:sz w:val="24"/>
          <w:szCs w:val="24"/>
          <w:lang/>
        </w:rPr>
        <w:t>Шайба.</w:t>
      </w:r>
    </w:p>
    <w:p w:rsidR="00D50300"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5. </w:t>
      </w:r>
      <w:r w:rsidRPr="004219D3">
        <w:rPr>
          <w:rFonts w:cs="Tahoma"/>
          <w:color w:val="000000"/>
          <w:sz w:val="24"/>
          <w:szCs w:val="24"/>
          <w:lang/>
        </w:rPr>
        <w:t>Болт.</w:t>
      </w:r>
    </w:p>
    <w:p w:rsidR="00D50300"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6. </w:t>
      </w:r>
      <w:r w:rsidRPr="004219D3">
        <w:rPr>
          <w:rFonts w:cs="Tahoma"/>
          <w:color w:val="000000"/>
          <w:sz w:val="24"/>
          <w:szCs w:val="24"/>
          <w:lang/>
        </w:rPr>
        <w:t>Пластина.</w:t>
      </w:r>
    </w:p>
    <w:p w:rsidR="00D50300"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7. </w:t>
      </w:r>
      <w:r w:rsidRPr="004219D3">
        <w:rPr>
          <w:rFonts w:cs="Tahoma"/>
          <w:color w:val="000000"/>
          <w:sz w:val="24"/>
          <w:szCs w:val="24"/>
          <w:lang/>
        </w:rPr>
        <w:t>Полумуфта.</w:t>
      </w:r>
    </w:p>
    <w:p w:rsidR="00D50300" w:rsidRPr="004219D3"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8. </w:t>
      </w:r>
      <w:r w:rsidRPr="004219D3">
        <w:rPr>
          <w:rFonts w:cs="Tahoma"/>
          <w:color w:val="000000"/>
          <w:sz w:val="24"/>
          <w:szCs w:val="24"/>
          <w:lang/>
        </w:rPr>
        <w:t>Амортизатор.</w:t>
      </w:r>
    </w:p>
    <w:p w:rsidR="00D50300"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9. </w:t>
      </w:r>
      <w:r w:rsidRPr="004219D3">
        <w:rPr>
          <w:rFonts w:cs="Tahoma"/>
          <w:color w:val="000000"/>
          <w:sz w:val="24"/>
          <w:szCs w:val="24"/>
          <w:lang/>
        </w:rPr>
        <w:t>Полумуфт</w:t>
      </w:r>
      <w:r>
        <w:rPr>
          <w:rFonts w:cs="Tahoma"/>
          <w:color w:val="000000"/>
          <w:sz w:val="24"/>
          <w:szCs w:val="24"/>
          <w:lang/>
        </w:rPr>
        <w:t>.</w:t>
      </w:r>
    </w:p>
    <w:p w:rsidR="00D50300" w:rsidRDefault="00D50300" w:rsidP="00D50300">
      <w:pPr>
        <w:shd w:val="clear" w:color="auto" w:fill="FFFFFF"/>
        <w:tabs>
          <w:tab w:val="left" w:pos="3572"/>
        </w:tabs>
        <w:ind w:left="720"/>
        <w:rPr>
          <w:rFonts w:cs="Tahoma"/>
          <w:color w:val="000000"/>
          <w:sz w:val="24"/>
          <w:szCs w:val="24"/>
          <w:lang/>
        </w:rPr>
      </w:pPr>
      <w:r>
        <w:rPr>
          <w:rFonts w:cs="Tahoma"/>
          <w:color w:val="000000"/>
          <w:sz w:val="24"/>
          <w:szCs w:val="24"/>
          <w:lang/>
        </w:rPr>
        <w:tab/>
        <w:t xml:space="preserve">10. </w:t>
      </w:r>
      <w:r w:rsidRPr="004219D3">
        <w:rPr>
          <w:rFonts w:cs="Tahoma"/>
          <w:color w:val="000000"/>
          <w:sz w:val="24"/>
          <w:szCs w:val="24"/>
          <w:lang/>
        </w:rPr>
        <w:t>Шпонка</w:t>
      </w:r>
      <w:r>
        <w:rPr>
          <w:rFonts w:cs="Tahoma"/>
          <w:color w:val="000000"/>
          <w:sz w:val="24"/>
          <w:szCs w:val="24"/>
          <w:lang/>
        </w:rPr>
        <w:t>.</w:t>
      </w: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D50300" w:rsidP="00D50300">
      <w:pPr>
        <w:shd w:val="clear" w:color="auto" w:fill="FFFFFF"/>
        <w:tabs>
          <w:tab w:val="left" w:pos="3572"/>
        </w:tabs>
        <w:ind w:left="720"/>
        <w:rPr>
          <w:rFonts w:cs="Tahoma"/>
          <w:color w:val="000000"/>
          <w:sz w:val="24"/>
          <w:szCs w:val="24"/>
          <w:lang/>
        </w:rPr>
      </w:pPr>
    </w:p>
    <w:p w:rsidR="00D50300" w:rsidRDefault="003607E3" w:rsidP="00D50300">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8240"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0300" w:rsidRPr="00BE6E41" w:rsidRDefault="00D50300" w:rsidP="00D50300">
      <w:pPr>
        <w:shd w:val="clear" w:color="auto" w:fill="FFFFFF"/>
        <w:jc w:val="both"/>
        <w:rPr>
          <w:rFonts w:cs="Arial"/>
          <w:color w:val="000000"/>
          <w:spacing w:val="4"/>
          <w:sz w:val="24"/>
          <w:szCs w:val="24"/>
          <w:lang/>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szCs w:val="24"/>
        </w:rPr>
      </w:pPr>
    </w:p>
    <w:p w:rsidR="00D50300" w:rsidRDefault="00D50300" w:rsidP="00D50300">
      <w:pPr>
        <w:rPr>
          <w:rFonts w:cs="Tahoma"/>
          <w:b/>
          <w:bCs/>
          <w:i/>
          <w:sz w:val="27"/>
          <w:szCs w:val="27"/>
          <w:u w:val="single"/>
          <w:lang/>
        </w:rPr>
      </w:pPr>
    </w:p>
    <w:p w:rsidR="00D50300" w:rsidRDefault="00D50300" w:rsidP="00D50300">
      <w:pPr>
        <w:rPr>
          <w:rFonts w:cs="Tahoma"/>
          <w:b/>
          <w:bCs/>
          <w:i/>
          <w:sz w:val="27"/>
          <w:szCs w:val="27"/>
          <w:u w:val="single"/>
          <w:lang/>
        </w:rPr>
      </w:pPr>
    </w:p>
    <w:p w:rsidR="00D50300" w:rsidRDefault="00D50300" w:rsidP="00D50300">
      <w:pPr>
        <w:rPr>
          <w:rFonts w:cs="Tahoma"/>
          <w:b/>
          <w:bCs/>
          <w:i/>
          <w:sz w:val="27"/>
          <w:szCs w:val="27"/>
          <w:u w:val="single"/>
          <w:lang/>
        </w:rPr>
      </w:pPr>
    </w:p>
    <w:p w:rsidR="00D50300" w:rsidRPr="005D4A86" w:rsidRDefault="00D50300" w:rsidP="00D50300">
      <w:pPr>
        <w:jc w:val="center"/>
        <w:rPr>
          <w:rFonts w:cs="Tahoma"/>
          <w:b/>
          <w:bCs/>
          <w:i/>
          <w:sz w:val="27"/>
          <w:szCs w:val="27"/>
          <w:u w:val="single"/>
          <w:lang/>
        </w:rPr>
      </w:pPr>
      <w:r w:rsidRPr="005D4A86">
        <w:rPr>
          <w:rFonts w:cs="Tahoma"/>
          <w:b/>
          <w:bCs/>
          <w:i/>
          <w:sz w:val="27"/>
          <w:szCs w:val="27"/>
          <w:u w:val="single"/>
          <w:lang/>
        </w:rPr>
        <w:t>Рис.</w:t>
      </w:r>
      <w:r>
        <w:rPr>
          <w:rFonts w:cs="Tahoma"/>
          <w:b/>
          <w:bCs/>
          <w:i/>
          <w:sz w:val="27"/>
          <w:szCs w:val="27"/>
          <w:u w:val="single"/>
          <w:lang/>
        </w:rPr>
        <w:t>5</w:t>
      </w:r>
      <w:r w:rsidRPr="005D4A86">
        <w:rPr>
          <w:rFonts w:cs="Tahoma"/>
          <w:b/>
          <w:bCs/>
          <w:i/>
          <w:sz w:val="27"/>
          <w:szCs w:val="27"/>
          <w:u w:val="single"/>
          <w:lang/>
        </w:rPr>
        <w:t xml:space="preserve"> - Муфта приводная дисковая (для генераторов серии LSA, TFW).</w:t>
      </w:r>
    </w:p>
    <w:p w:rsidR="00D50300" w:rsidRDefault="00D50300" w:rsidP="00D50300">
      <w:pPr>
        <w:rPr>
          <w:rFonts w:cs="Tahoma"/>
          <w:b/>
          <w:bCs/>
          <w:sz w:val="28"/>
          <w:szCs w:val="28"/>
          <w:lang/>
        </w:rPr>
      </w:pPr>
    </w:p>
    <w:p w:rsidR="00D50300" w:rsidRDefault="00D50300" w:rsidP="00D50300">
      <w:pPr>
        <w:widowControl/>
        <w:numPr>
          <w:ilvl w:val="0"/>
          <w:numId w:val="46"/>
        </w:numPr>
        <w:autoSpaceDE/>
        <w:autoSpaceDN/>
        <w:adjustRightInd/>
        <w:spacing w:line="0" w:lineRule="atLeast"/>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0300" w:rsidRDefault="00D50300" w:rsidP="00D50300">
      <w:pPr>
        <w:widowControl/>
        <w:numPr>
          <w:ilvl w:val="0"/>
          <w:numId w:val="46"/>
        </w:numPr>
        <w:autoSpaceDE/>
        <w:autoSpaceDN/>
        <w:adjustRightInd/>
        <w:spacing w:line="0" w:lineRule="atLeast"/>
        <w:jc w:val="both"/>
        <w:rPr>
          <w:rFonts w:cs="Tahoma"/>
          <w:sz w:val="24"/>
          <w:szCs w:val="24"/>
          <w:lang/>
        </w:rPr>
      </w:pPr>
      <w:r>
        <w:rPr>
          <w:rFonts w:cs="Tahoma"/>
          <w:sz w:val="24"/>
          <w:szCs w:val="24"/>
          <w:lang/>
        </w:rPr>
        <w:t>М</w:t>
      </w:r>
      <w:r w:rsidRPr="007A341F">
        <w:rPr>
          <w:rFonts w:cs="Tahoma"/>
          <w:sz w:val="24"/>
          <w:szCs w:val="24"/>
          <w:lang/>
        </w:rPr>
        <w:t>аховик.</w:t>
      </w:r>
    </w:p>
    <w:p w:rsidR="00D50300" w:rsidRDefault="00D50300" w:rsidP="00D50300">
      <w:pPr>
        <w:widowControl/>
        <w:numPr>
          <w:ilvl w:val="0"/>
          <w:numId w:val="46"/>
        </w:numPr>
        <w:autoSpaceDE/>
        <w:autoSpaceDN/>
        <w:adjustRightInd/>
        <w:spacing w:line="0" w:lineRule="atLeast"/>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0300" w:rsidRDefault="00D50300" w:rsidP="00D50300">
      <w:pPr>
        <w:widowControl/>
        <w:numPr>
          <w:ilvl w:val="0"/>
          <w:numId w:val="46"/>
        </w:numPr>
        <w:autoSpaceDE/>
        <w:autoSpaceDN/>
        <w:adjustRightInd/>
        <w:spacing w:line="0" w:lineRule="atLeast"/>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0300" w:rsidRDefault="00D50300" w:rsidP="00D50300">
      <w:pPr>
        <w:widowControl/>
        <w:numPr>
          <w:ilvl w:val="0"/>
          <w:numId w:val="46"/>
        </w:numPr>
        <w:autoSpaceDE/>
        <w:autoSpaceDN/>
        <w:adjustRightInd/>
        <w:spacing w:line="0" w:lineRule="atLeast"/>
        <w:jc w:val="both"/>
        <w:rPr>
          <w:rFonts w:cs="Tahoma"/>
          <w:sz w:val="24"/>
          <w:szCs w:val="24"/>
          <w:lang/>
        </w:rPr>
      </w:pPr>
      <w:r>
        <w:rPr>
          <w:rFonts w:cs="Tahoma"/>
          <w:sz w:val="24"/>
          <w:szCs w:val="24"/>
          <w:lang/>
        </w:rPr>
        <w:t>Г</w:t>
      </w:r>
      <w:r w:rsidRPr="007A341F">
        <w:rPr>
          <w:rFonts w:cs="Tahoma"/>
          <w:sz w:val="24"/>
          <w:szCs w:val="24"/>
          <w:lang/>
        </w:rPr>
        <w:t>енератор.</w:t>
      </w:r>
    </w:p>
    <w:p w:rsidR="00D50300" w:rsidRPr="007A341F" w:rsidRDefault="00D50300" w:rsidP="00D50300">
      <w:pPr>
        <w:widowControl/>
        <w:numPr>
          <w:ilvl w:val="0"/>
          <w:numId w:val="46"/>
        </w:numPr>
        <w:autoSpaceDE/>
        <w:autoSpaceDN/>
        <w:adjustRightInd/>
        <w:spacing w:line="0" w:lineRule="atLeast"/>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D50300" w:rsidRPr="00C47E08" w:rsidRDefault="00D50300" w:rsidP="00D50300">
      <w:pPr>
        <w:widowControl/>
        <w:shd w:val="clear" w:color="auto" w:fill="FFFFFF"/>
        <w:autoSpaceDE/>
        <w:autoSpaceDN/>
        <w:adjustRightInd/>
        <w:spacing w:line="0" w:lineRule="atLeast"/>
        <w:jc w:val="both"/>
        <w:rPr>
          <w:rFonts w:cs="Arial"/>
          <w:color w:val="000000"/>
          <w:spacing w:val="4"/>
          <w:sz w:val="24"/>
          <w:szCs w:val="24"/>
          <w:lang/>
        </w:rPr>
      </w:pPr>
    </w:p>
    <w:p w:rsidR="00D50300" w:rsidRPr="00D50300" w:rsidRDefault="00D50300" w:rsidP="00D50300">
      <w:pPr>
        <w:shd w:val="clear" w:color="auto" w:fill="FFFFFF"/>
        <w:spacing w:line="0" w:lineRule="atLeast"/>
        <w:ind w:right="19"/>
        <w:jc w:val="center"/>
        <w:rPr>
          <w:rFonts w:cs="Tahoma"/>
          <w:bCs/>
          <w:color w:val="000000"/>
          <w:sz w:val="28"/>
          <w:szCs w:val="28"/>
          <w:lang/>
        </w:rPr>
      </w:pPr>
    </w:p>
    <w:p w:rsidR="002A7278" w:rsidRPr="00F012C8" w:rsidRDefault="002A7278" w:rsidP="009778E2">
      <w:pPr>
        <w:jc w:val="center"/>
        <w:rPr>
          <w:rFonts w:ascii="Calibri" w:hAnsi="Calibri" w:cs="Tahoma"/>
          <w:sz w:val="22"/>
          <w:szCs w:val="22"/>
          <w:lang/>
        </w:rPr>
      </w:pPr>
    </w:p>
    <w:sectPr w:rsidR="002A7278" w:rsidRPr="00F012C8" w:rsidSect="00123AA1">
      <w:headerReference w:type="default" r:id="rId12"/>
      <w:footerReference w:type="default" r:id="rId13"/>
      <w:type w:val="continuous"/>
      <w:pgSz w:w="11911" w:h="16832"/>
      <w:pgMar w:top="567" w:right="567" w:bottom="567" w:left="1134" w:header="57" w:footer="284" w:gutter="0"/>
      <w:pgBorders w:offsetFrom="page">
        <w:top w:val="single" w:sz="12" w:space="24" w:color="auto"/>
        <w:left w:val="single" w:sz="12" w:space="24" w:color="auto"/>
        <w:bottom w:val="single" w:sz="12" w:space="24" w:color="auto"/>
        <w:right w:val="single" w:sz="12" w:space="24" w:color="auto"/>
      </w:pgBorders>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ADF" w:rsidRDefault="00D62ADF" w:rsidP="00123AA1">
      <w:r>
        <w:separator/>
      </w:r>
    </w:p>
  </w:endnote>
  <w:endnote w:type="continuationSeparator" w:id="1">
    <w:p w:rsidR="00D62ADF" w:rsidRDefault="00D62ADF" w:rsidP="00123AA1">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panose1 w:val="00000000000000000000"/>
    <w:charset w:val="02"/>
    <w:family w:val="auto"/>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37" w:rsidRDefault="00FD4E37">
    <w:pPr>
      <w:pStyle w:val="aa"/>
      <w:jc w:val="right"/>
    </w:pPr>
    <w:fldSimple w:instr=" PAGE   \* MERGEFORMAT ">
      <w:r w:rsidR="003607E3">
        <w:rPr>
          <w:noProof/>
        </w:rPr>
        <w:t>22</w:t>
      </w:r>
    </w:fldSimple>
  </w:p>
  <w:p w:rsidR="00FD4E37" w:rsidRDefault="00FD4E3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ADF" w:rsidRDefault="00D62ADF" w:rsidP="00123AA1">
      <w:r>
        <w:separator/>
      </w:r>
    </w:p>
  </w:footnote>
  <w:footnote w:type="continuationSeparator" w:id="1">
    <w:p w:rsidR="00D62ADF" w:rsidRDefault="00D62ADF" w:rsidP="00123A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37" w:rsidRDefault="00FD4E37" w:rsidP="00123AA1">
    <w:pPr>
      <w:pStyle w:val="a8"/>
      <w:pBdr>
        <w:bottom w:val="thinThickSmallGap" w:sz="12" w:space="1" w:color="auto"/>
      </w:pBdr>
      <w:jc w:val="center"/>
      <w:rPr>
        <w:rFonts w:ascii="Calibri" w:hAnsi="Calibri"/>
        <w:outline/>
        <w:sz w:val="32"/>
        <w:szCs w:val="36"/>
      </w:rPr>
    </w:pPr>
  </w:p>
  <w:p w:rsidR="00FD4E37" w:rsidRPr="00123AA1" w:rsidRDefault="003762B2" w:rsidP="00123AA1">
    <w:pPr>
      <w:pStyle w:val="a8"/>
      <w:pBdr>
        <w:bottom w:val="thinThickSmallGap" w:sz="12" w:space="1" w:color="auto"/>
      </w:pBdr>
      <w:jc w:val="center"/>
      <w:rPr>
        <w:rFonts w:ascii="Calibri" w:hAnsi="Calibri"/>
        <w:outline/>
        <w:sz w:val="32"/>
        <w:szCs w:val="36"/>
      </w:rPr>
    </w:pPr>
    <w:r>
      <w:rPr>
        <w:rFonts w:ascii="Cambria" w:hAnsi="Cambria"/>
        <w:i/>
        <w:outline/>
        <w:sz w:val="32"/>
        <w:szCs w:val="32"/>
      </w:rPr>
      <w:t>ООО Компания «Дизель-Систем» г.Ярославль (4852) 33-41-81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720" w:hanging="360"/>
      </w:pPr>
      <w:rPr>
        <w:rFonts w:ascii="StarSymbol" w:hAnsi="StarSymbol"/>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1">
    <w:nsid w:val="00000002"/>
    <w:multiLevelType w:val="singleLevel"/>
    <w:tmpl w:val="00000002"/>
    <w:name w:val="RTF_Num 11"/>
    <w:lvl w:ilvl="0">
      <w:start w:val="10"/>
      <w:numFmt w:val="decimal"/>
      <w:lvlText w:val="%1."/>
      <w:lvlJc w:val="left"/>
      <w:pPr>
        <w:ind w:left="394" w:hanging="394"/>
      </w:pPr>
      <w:rPr>
        <w:rFonts w:ascii="StarSymbol" w:hAnsi="StarSymbol"/>
      </w:rPr>
    </w:lvl>
  </w:abstractNum>
  <w:abstractNum w:abstractNumId="2">
    <w:nsid w:val="00000003"/>
    <w:multiLevelType w:val="multilevel"/>
    <w:tmpl w:val="00000003"/>
    <w:name w:val="RTF_Num 10"/>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3">
    <w:nsid w:val="00000004"/>
    <w:multiLevelType w:val="multilevel"/>
    <w:tmpl w:val="00000004"/>
    <w:name w:val="RTF_Num 9"/>
    <w:lvl w:ilvl="0">
      <w:start w:val="1"/>
      <w:numFmt w:val="bullet"/>
      <w:lvlText w:val="•"/>
      <w:lvlJc w:val="left"/>
      <w:pPr>
        <w:ind w:left="720" w:hanging="360"/>
      </w:pPr>
      <w:rPr>
        <w:rFonts w:ascii="StarSymbol" w:hAnsi="StarSymbol"/>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4">
    <w:nsid w:val="00000005"/>
    <w:multiLevelType w:val="multilevel"/>
    <w:tmpl w:val="00000005"/>
    <w:name w:val="RTF_Num 8"/>
    <w:lvl w:ilvl="0">
      <w:start w:val="1"/>
      <w:numFmt w:val="bullet"/>
      <w:lvlText w:val="–"/>
      <w:lvlJc w:val="left"/>
      <w:pPr>
        <w:ind w:left="360" w:hanging="360"/>
      </w:pPr>
      <w:rPr>
        <w:rFonts w:ascii="StarSymbol" w:hAnsi="StarSymbol"/>
        <w:sz w:val="18"/>
      </w:rPr>
    </w:lvl>
    <w:lvl w:ilvl="1">
      <w:start w:val="1"/>
      <w:numFmt w:val="bullet"/>
      <w:lvlText w:val="–"/>
      <w:lvlJc w:val="left"/>
      <w:pPr>
        <w:ind w:left="720" w:hanging="360"/>
      </w:pPr>
      <w:rPr>
        <w:rFonts w:ascii="StarSymbol" w:hAnsi="StarSymbol"/>
        <w:sz w:val="18"/>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StarSymbol" w:hAnsi="StarSymbol"/>
        <w:sz w:val="18"/>
      </w:rPr>
    </w:lvl>
    <w:lvl w:ilvl="4">
      <w:start w:val="1"/>
      <w:numFmt w:val="bullet"/>
      <w:lvlText w:val="–"/>
      <w:lvlJc w:val="left"/>
      <w:pPr>
        <w:ind w:left="1800" w:hanging="360"/>
      </w:pPr>
      <w:rPr>
        <w:rFonts w:ascii="StarSymbol" w:hAnsi="StarSymbol"/>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StarSymbol" w:hAnsi="StarSymbol"/>
        <w:sz w:val="18"/>
      </w:rPr>
    </w:lvl>
    <w:lvl w:ilvl="7">
      <w:start w:val="1"/>
      <w:numFmt w:val="bullet"/>
      <w:lvlText w:val="–"/>
      <w:lvlJc w:val="left"/>
      <w:pPr>
        <w:ind w:left="2880" w:hanging="360"/>
      </w:pPr>
      <w:rPr>
        <w:rFonts w:ascii="StarSymbol" w:hAnsi="StarSymbol"/>
        <w:sz w:val="18"/>
      </w:rPr>
    </w:lvl>
    <w:lvl w:ilvl="8">
      <w:start w:val="1"/>
      <w:numFmt w:val="bullet"/>
      <w:lvlText w:val="–"/>
      <w:lvlJc w:val="left"/>
      <w:pPr>
        <w:ind w:left="3240" w:hanging="360"/>
      </w:pPr>
      <w:rPr>
        <w:rFonts w:ascii="StarSymbol" w:hAnsi="StarSymbol"/>
        <w:sz w:val="18"/>
      </w:rPr>
    </w:lvl>
  </w:abstractNum>
  <w:abstractNum w:abstractNumId="5">
    <w:nsid w:val="00000006"/>
    <w:multiLevelType w:val="multilevel"/>
    <w:tmpl w:val="00000006"/>
    <w:name w:val="RTF_Num 7"/>
    <w:lvl w:ilvl="0">
      <w:start w:val="1"/>
      <w:numFmt w:val="bullet"/>
      <w:lvlText w:val="•"/>
      <w:lvlJc w:val="left"/>
      <w:pPr>
        <w:ind w:left="720" w:hanging="360"/>
      </w:pPr>
      <w:rPr>
        <w:rFonts w:ascii="StarSymbol" w:hAnsi="StarSymbol"/>
        <w:sz w:val="18"/>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6">
    <w:nsid w:val="00000007"/>
    <w:multiLevelType w:val="multilevel"/>
    <w:tmpl w:val="00000007"/>
    <w:name w:val="RTF_Num 6"/>
    <w:lvl w:ilvl="0">
      <w:start w:val="1"/>
      <w:numFmt w:val="bullet"/>
      <w:lvlText w:val="•"/>
      <w:lvlJc w:val="left"/>
      <w:pPr>
        <w:ind w:left="720" w:hanging="360"/>
      </w:pPr>
      <w:rPr>
        <w:rFonts w:ascii="StarSymbol" w:hAnsi="StarSymbol"/>
        <w:sz w:val="18"/>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7">
    <w:nsid w:val="00000008"/>
    <w:multiLevelType w:val="multilevel"/>
    <w:tmpl w:val="00000008"/>
    <w:name w:val="RTF_Num 5"/>
    <w:lvl w:ilvl="0">
      <w:start w:val="1"/>
      <w:numFmt w:val="bullet"/>
      <w:lvlText w:val="•"/>
      <w:lvlJc w:val="left"/>
      <w:pPr>
        <w:ind w:left="720" w:hanging="360"/>
      </w:pPr>
      <w:rPr>
        <w:rFonts w:ascii="StarSymbol" w:hAnsi="StarSymbol"/>
        <w:sz w:val="18"/>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8">
    <w:nsid w:val="00000009"/>
    <w:multiLevelType w:val="multilevel"/>
    <w:tmpl w:val="00000009"/>
    <w:name w:val="RTF_Num 4"/>
    <w:lvl w:ilvl="0">
      <w:start w:val="1"/>
      <w:numFmt w:val="bullet"/>
      <w:lvlText w:val="•"/>
      <w:lvlJc w:val="left"/>
      <w:pPr>
        <w:ind w:left="720" w:hanging="360"/>
      </w:pPr>
      <w:rPr>
        <w:rFonts w:ascii="StarSymbol" w:hAnsi="StarSymbol"/>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9">
    <w:nsid w:val="0000000A"/>
    <w:multiLevelType w:val="multilevel"/>
    <w:tmpl w:val="0000000A"/>
    <w:name w:val="RTF_Num 3"/>
    <w:lvl w:ilvl="0">
      <w:start w:val="1"/>
      <w:numFmt w:val="bullet"/>
      <w:lvlText w:val="•"/>
      <w:lvlJc w:val="left"/>
      <w:pPr>
        <w:ind w:left="855" w:hanging="360"/>
      </w:pPr>
      <w:rPr>
        <w:rFonts w:ascii="StarSymbol" w:hAnsi="StarSymbol"/>
      </w:rPr>
    </w:lvl>
    <w:lvl w:ilvl="1">
      <w:start w:val="1"/>
      <w:numFmt w:val="bullet"/>
      <w:lvlText w:val="•"/>
      <w:lvlJc w:val="left"/>
      <w:pPr>
        <w:ind w:left="1215" w:hanging="360"/>
      </w:pPr>
      <w:rPr>
        <w:rFonts w:ascii="StarSymbol" w:hAnsi="StarSymbol"/>
      </w:rPr>
    </w:lvl>
    <w:lvl w:ilvl="2">
      <w:start w:val="1"/>
      <w:numFmt w:val="bullet"/>
      <w:lvlText w:val="•"/>
      <w:lvlJc w:val="left"/>
      <w:pPr>
        <w:ind w:left="1575" w:hanging="360"/>
      </w:pPr>
      <w:rPr>
        <w:rFonts w:ascii="StarSymbol" w:hAnsi="StarSymbol"/>
      </w:rPr>
    </w:lvl>
    <w:lvl w:ilvl="3">
      <w:start w:val="1"/>
      <w:numFmt w:val="bullet"/>
      <w:lvlText w:val="•"/>
      <w:lvlJc w:val="left"/>
      <w:pPr>
        <w:ind w:left="1935" w:hanging="360"/>
      </w:pPr>
      <w:rPr>
        <w:rFonts w:ascii="StarSymbol" w:hAnsi="StarSymbol"/>
      </w:rPr>
    </w:lvl>
    <w:lvl w:ilvl="4">
      <w:start w:val="1"/>
      <w:numFmt w:val="bullet"/>
      <w:lvlText w:val="•"/>
      <w:lvlJc w:val="left"/>
      <w:pPr>
        <w:ind w:left="2295" w:hanging="360"/>
      </w:pPr>
      <w:rPr>
        <w:rFonts w:ascii="StarSymbol" w:hAnsi="StarSymbol"/>
      </w:rPr>
    </w:lvl>
    <w:lvl w:ilvl="5">
      <w:start w:val="1"/>
      <w:numFmt w:val="bullet"/>
      <w:lvlText w:val="•"/>
      <w:lvlJc w:val="left"/>
      <w:pPr>
        <w:ind w:left="2655" w:hanging="360"/>
      </w:pPr>
      <w:rPr>
        <w:rFonts w:ascii="StarSymbol" w:hAnsi="StarSymbol"/>
      </w:rPr>
    </w:lvl>
    <w:lvl w:ilvl="6">
      <w:start w:val="1"/>
      <w:numFmt w:val="bullet"/>
      <w:lvlText w:val="•"/>
      <w:lvlJc w:val="left"/>
      <w:pPr>
        <w:ind w:left="3015" w:hanging="360"/>
      </w:pPr>
      <w:rPr>
        <w:rFonts w:ascii="StarSymbol" w:hAnsi="StarSymbol"/>
      </w:rPr>
    </w:lvl>
    <w:lvl w:ilvl="7">
      <w:start w:val="1"/>
      <w:numFmt w:val="bullet"/>
      <w:lvlText w:val="•"/>
      <w:lvlJc w:val="left"/>
      <w:pPr>
        <w:ind w:left="3375" w:hanging="360"/>
      </w:pPr>
      <w:rPr>
        <w:rFonts w:ascii="StarSymbol" w:hAnsi="StarSymbol"/>
      </w:rPr>
    </w:lvl>
    <w:lvl w:ilvl="8">
      <w:start w:val="1"/>
      <w:numFmt w:val="bullet"/>
      <w:lvlText w:val="•"/>
      <w:lvlJc w:val="left"/>
      <w:pPr>
        <w:ind w:left="3735" w:hanging="360"/>
      </w:pPr>
      <w:rPr>
        <w:rFonts w:ascii="StarSymbol" w:hAnsi="StarSymbol"/>
      </w:rPr>
    </w:lvl>
  </w:abstractNum>
  <w:abstractNum w:abstractNumId="10">
    <w:nsid w:val="0000000B"/>
    <w:multiLevelType w:val="multilevel"/>
    <w:tmpl w:val="0000000B"/>
    <w:name w:val="RTF_Num 2"/>
    <w:lvl w:ilvl="0">
      <w:start w:val="1"/>
      <w:numFmt w:val="bullet"/>
      <w:lvlText w:val="•"/>
      <w:lvlJc w:val="left"/>
      <w:pPr>
        <w:ind w:left="720" w:hanging="360"/>
      </w:pPr>
      <w:rPr>
        <w:rFonts w:ascii="StarSymbol" w:hAnsi="StarSymbol"/>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11">
    <w:nsid w:val="0000000C"/>
    <w:multiLevelType w:val="multilevel"/>
    <w:tmpl w:val="0000000C"/>
    <w:name w:val="WW8Num12"/>
    <w:lvl w:ilvl="0">
      <w:start w:val="1"/>
      <w:numFmt w:val="bullet"/>
      <w:lvlText w:val=""/>
      <w:lvlJc w:val="left"/>
      <w:pPr>
        <w:tabs>
          <w:tab w:val="num" w:pos="955"/>
        </w:tabs>
        <w:ind w:left="955" w:hanging="360"/>
      </w:pPr>
      <w:rPr>
        <w:rFonts w:ascii="Symbol" w:hAnsi="Symbol" w:cs="StarSymbol"/>
        <w:sz w:val="18"/>
        <w:szCs w:val="18"/>
      </w:rPr>
    </w:lvl>
    <w:lvl w:ilvl="1">
      <w:start w:val="1"/>
      <w:numFmt w:val="bullet"/>
      <w:lvlText w:val=""/>
      <w:lvlJc w:val="left"/>
      <w:pPr>
        <w:tabs>
          <w:tab w:val="num" w:pos="1675"/>
        </w:tabs>
        <w:ind w:left="1675" w:hanging="360"/>
      </w:pPr>
      <w:rPr>
        <w:rFonts w:ascii="Symbol" w:hAnsi="Symbol" w:cs="StarSymbol"/>
        <w:sz w:val="18"/>
        <w:szCs w:val="18"/>
      </w:rPr>
    </w:lvl>
    <w:lvl w:ilvl="2">
      <w:start w:val="1"/>
      <w:numFmt w:val="bullet"/>
      <w:lvlText w:val=""/>
      <w:lvlJc w:val="left"/>
      <w:pPr>
        <w:tabs>
          <w:tab w:val="num" w:pos="2395"/>
        </w:tabs>
        <w:ind w:left="2395" w:hanging="360"/>
      </w:pPr>
      <w:rPr>
        <w:rFonts w:ascii="Symbol" w:hAnsi="Symbol" w:cs="StarSymbol"/>
        <w:sz w:val="18"/>
        <w:szCs w:val="18"/>
      </w:rPr>
    </w:lvl>
    <w:lvl w:ilvl="3">
      <w:start w:val="1"/>
      <w:numFmt w:val="bullet"/>
      <w:lvlText w:val=""/>
      <w:lvlJc w:val="left"/>
      <w:pPr>
        <w:tabs>
          <w:tab w:val="num" w:pos="3115"/>
        </w:tabs>
        <w:ind w:left="3115" w:hanging="360"/>
      </w:pPr>
      <w:rPr>
        <w:rFonts w:ascii="Symbol" w:hAnsi="Symbol" w:cs="StarSymbol"/>
        <w:sz w:val="18"/>
        <w:szCs w:val="18"/>
      </w:rPr>
    </w:lvl>
    <w:lvl w:ilvl="4">
      <w:start w:val="1"/>
      <w:numFmt w:val="bullet"/>
      <w:lvlText w:val=""/>
      <w:lvlJc w:val="left"/>
      <w:pPr>
        <w:tabs>
          <w:tab w:val="num" w:pos="3835"/>
        </w:tabs>
        <w:ind w:left="3835" w:hanging="360"/>
      </w:pPr>
      <w:rPr>
        <w:rFonts w:ascii="Symbol" w:hAnsi="Symbol" w:cs="StarSymbol"/>
        <w:sz w:val="18"/>
        <w:szCs w:val="18"/>
      </w:rPr>
    </w:lvl>
    <w:lvl w:ilvl="5">
      <w:start w:val="1"/>
      <w:numFmt w:val="bullet"/>
      <w:lvlText w:val=""/>
      <w:lvlJc w:val="left"/>
      <w:pPr>
        <w:tabs>
          <w:tab w:val="num" w:pos="4555"/>
        </w:tabs>
        <w:ind w:left="4555" w:hanging="360"/>
      </w:pPr>
      <w:rPr>
        <w:rFonts w:ascii="Symbol" w:hAnsi="Symbol" w:cs="StarSymbol"/>
        <w:sz w:val="18"/>
        <w:szCs w:val="18"/>
      </w:rPr>
    </w:lvl>
    <w:lvl w:ilvl="6">
      <w:start w:val="1"/>
      <w:numFmt w:val="bullet"/>
      <w:lvlText w:val=""/>
      <w:lvlJc w:val="left"/>
      <w:pPr>
        <w:tabs>
          <w:tab w:val="num" w:pos="5275"/>
        </w:tabs>
        <w:ind w:left="5275" w:hanging="360"/>
      </w:pPr>
      <w:rPr>
        <w:rFonts w:ascii="Symbol" w:hAnsi="Symbol" w:cs="StarSymbol"/>
        <w:sz w:val="18"/>
        <w:szCs w:val="18"/>
      </w:rPr>
    </w:lvl>
    <w:lvl w:ilvl="7">
      <w:start w:val="1"/>
      <w:numFmt w:val="bullet"/>
      <w:lvlText w:val=""/>
      <w:lvlJc w:val="left"/>
      <w:pPr>
        <w:tabs>
          <w:tab w:val="num" w:pos="5995"/>
        </w:tabs>
        <w:ind w:left="5995" w:hanging="360"/>
      </w:pPr>
      <w:rPr>
        <w:rFonts w:ascii="Symbol" w:hAnsi="Symbol" w:cs="StarSymbol"/>
        <w:sz w:val="18"/>
        <w:szCs w:val="18"/>
      </w:rPr>
    </w:lvl>
    <w:lvl w:ilvl="8">
      <w:start w:val="1"/>
      <w:numFmt w:val="bullet"/>
      <w:lvlText w:val=""/>
      <w:lvlJc w:val="left"/>
      <w:pPr>
        <w:tabs>
          <w:tab w:val="num" w:pos="6715"/>
        </w:tabs>
        <w:ind w:left="6715"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2DD6B96C"/>
    <w:name w:val="WW8Num15"/>
    <w:lvl w:ilvl="0">
      <w:start w:val="4"/>
      <w:numFmt w:val="decimal"/>
      <w:lvlText w:val="%1."/>
      <w:lvlJc w:val="left"/>
      <w:pPr>
        <w:tabs>
          <w:tab w:val="num" w:pos="360"/>
        </w:tabs>
        <w:ind w:left="360" w:hanging="360"/>
      </w:pPr>
    </w:lvl>
    <w:lvl w:ilvl="1">
      <w:start w:val="1"/>
      <w:numFmt w:val="decimal"/>
      <w:lvlText w:val="%1.%2"/>
      <w:lvlJc w:val="left"/>
      <w:pPr>
        <w:tabs>
          <w:tab w:val="num" w:pos="1275"/>
        </w:tabs>
        <w:ind w:left="1275" w:hanging="360"/>
      </w:pPr>
      <w:rPr>
        <w:b/>
      </w:rPr>
    </w:lvl>
    <w:lvl w:ilvl="2">
      <w:start w:val="1"/>
      <w:numFmt w:val="decimal"/>
      <w:lvlText w:val="%1.%2.%3."/>
      <w:lvlJc w:val="left"/>
      <w:pPr>
        <w:tabs>
          <w:tab w:val="num" w:pos="2190"/>
        </w:tabs>
        <w:ind w:left="2190" w:hanging="360"/>
      </w:pPr>
    </w:lvl>
    <w:lvl w:ilvl="3">
      <w:start w:val="1"/>
      <w:numFmt w:val="decimal"/>
      <w:lvlText w:val="%1.%2.%3.%4."/>
      <w:lvlJc w:val="left"/>
      <w:pPr>
        <w:tabs>
          <w:tab w:val="num" w:pos="3105"/>
        </w:tabs>
        <w:ind w:left="3105" w:hanging="360"/>
      </w:pPr>
    </w:lvl>
    <w:lvl w:ilvl="4">
      <w:start w:val="1"/>
      <w:numFmt w:val="decimal"/>
      <w:lvlText w:val="%1.%2.%3.%4.%5."/>
      <w:lvlJc w:val="left"/>
      <w:pPr>
        <w:tabs>
          <w:tab w:val="num" w:pos="4020"/>
        </w:tabs>
        <w:ind w:left="4020" w:hanging="360"/>
      </w:pPr>
    </w:lvl>
    <w:lvl w:ilvl="5">
      <w:start w:val="1"/>
      <w:numFmt w:val="decimal"/>
      <w:lvlText w:val="%1.%2.%3.%4.%5.%6."/>
      <w:lvlJc w:val="left"/>
      <w:pPr>
        <w:tabs>
          <w:tab w:val="num" w:pos="4935"/>
        </w:tabs>
        <w:ind w:left="4935" w:hanging="360"/>
      </w:pPr>
    </w:lvl>
    <w:lvl w:ilvl="6">
      <w:start w:val="1"/>
      <w:numFmt w:val="decimal"/>
      <w:lvlText w:val="%1.%2.%3.%4.%5.%6.%7."/>
      <w:lvlJc w:val="left"/>
      <w:pPr>
        <w:tabs>
          <w:tab w:val="num" w:pos="5850"/>
        </w:tabs>
        <w:ind w:left="5850" w:hanging="360"/>
      </w:pPr>
    </w:lvl>
    <w:lvl w:ilvl="7">
      <w:start w:val="1"/>
      <w:numFmt w:val="decimal"/>
      <w:lvlText w:val="%1.%2.%3.%4.%5.%6.%7.%8."/>
      <w:lvlJc w:val="left"/>
      <w:pPr>
        <w:tabs>
          <w:tab w:val="num" w:pos="6765"/>
        </w:tabs>
        <w:ind w:left="6765" w:hanging="360"/>
      </w:pPr>
    </w:lvl>
    <w:lvl w:ilvl="8">
      <w:start w:val="1"/>
      <w:numFmt w:val="decimal"/>
      <w:lvlText w:val="%1.%2.%3.%4.%5.%6.%7.%8.%9."/>
      <w:lvlJc w:val="left"/>
      <w:pPr>
        <w:tabs>
          <w:tab w:val="num" w:pos="7680"/>
        </w:tabs>
        <w:ind w:left="768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rPr>
    </w:lvl>
    <w:lvl w:ilvl="1">
      <w:start w:val="1"/>
      <w:numFmt w:val="bullet"/>
      <w:lvlText w:val=""/>
      <w:lvlJc w:val="left"/>
      <w:pPr>
        <w:tabs>
          <w:tab w:val="num" w:pos="1080"/>
        </w:tabs>
        <w:ind w:left="1080" w:hanging="360"/>
      </w:pPr>
      <w:rPr>
        <w:rFonts w:ascii="Symbol" w:hAnsi="Symbol" w:cs="StarSymbol"/>
      </w:rPr>
    </w:lvl>
    <w:lvl w:ilvl="2">
      <w:start w:val="1"/>
      <w:numFmt w:val="bullet"/>
      <w:lvlText w:val=""/>
      <w:lvlJc w:val="left"/>
      <w:pPr>
        <w:tabs>
          <w:tab w:val="num" w:pos="1440"/>
        </w:tabs>
        <w:ind w:left="1440" w:hanging="360"/>
      </w:pPr>
      <w:rPr>
        <w:rFonts w:ascii="Symbol" w:hAnsi="Symbol" w:cs="StarSymbol"/>
      </w:rPr>
    </w:lvl>
    <w:lvl w:ilvl="3">
      <w:start w:val="1"/>
      <w:numFmt w:val="bullet"/>
      <w:lvlText w:val=""/>
      <w:lvlJc w:val="left"/>
      <w:pPr>
        <w:tabs>
          <w:tab w:val="num" w:pos="1800"/>
        </w:tabs>
        <w:ind w:left="1800" w:hanging="360"/>
      </w:pPr>
      <w:rPr>
        <w:rFonts w:ascii="Symbol" w:hAnsi="Symbol" w:cs="StarSymbol"/>
      </w:rPr>
    </w:lvl>
    <w:lvl w:ilvl="4">
      <w:start w:val="1"/>
      <w:numFmt w:val="bullet"/>
      <w:lvlText w:val=""/>
      <w:lvlJc w:val="left"/>
      <w:pPr>
        <w:tabs>
          <w:tab w:val="num" w:pos="2160"/>
        </w:tabs>
        <w:ind w:left="2160" w:hanging="360"/>
      </w:pPr>
      <w:rPr>
        <w:rFonts w:ascii="Symbol" w:hAnsi="Symbol" w:cs="StarSymbol"/>
      </w:rPr>
    </w:lvl>
    <w:lvl w:ilvl="5">
      <w:start w:val="1"/>
      <w:numFmt w:val="bullet"/>
      <w:lvlText w:val=""/>
      <w:lvlJc w:val="left"/>
      <w:pPr>
        <w:tabs>
          <w:tab w:val="num" w:pos="2520"/>
        </w:tabs>
        <w:ind w:left="2520" w:hanging="360"/>
      </w:pPr>
      <w:rPr>
        <w:rFonts w:ascii="Symbol" w:hAnsi="Symbol" w:cs="StarSymbol"/>
      </w:rPr>
    </w:lvl>
    <w:lvl w:ilvl="6">
      <w:start w:val="1"/>
      <w:numFmt w:val="bullet"/>
      <w:lvlText w:val=""/>
      <w:lvlJc w:val="left"/>
      <w:pPr>
        <w:tabs>
          <w:tab w:val="num" w:pos="2880"/>
        </w:tabs>
        <w:ind w:left="2880" w:hanging="360"/>
      </w:pPr>
      <w:rPr>
        <w:rFonts w:ascii="Symbol" w:hAnsi="Symbol" w:cs="StarSymbol"/>
      </w:rPr>
    </w:lvl>
    <w:lvl w:ilvl="7">
      <w:start w:val="1"/>
      <w:numFmt w:val="bullet"/>
      <w:lvlText w:val=""/>
      <w:lvlJc w:val="left"/>
      <w:pPr>
        <w:tabs>
          <w:tab w:val="num" w:pos="3240"/>
        </w:tabs>
        <w:ind w:left="3240" w:hanging="360"/>
      </w:pPr>
      <w:rPr>
        <w:rFonts w:ascii="Symbol" w:hAnsi="Symbol" w:cs="StarSymbol"/>
      </w:rPr>
    </w:lvl>
    <w:lvl w:ilvl="8">
      <w:start w:val="1"/>
      <w:numFmt w:val="bullet"/>
      <w:lvlText w:val=""/>
      <w:lvlJc w:val="left"/>
      <w:pPr>
        <w:tabs>
          <w:tab w:val="num" w:pos="3600"/>
        </w:tabs>
        <w:ind w:left="3600" w:hanging="360"/>
      </w:pPr>
      <w:rPr>
        <w:rFonts w:ascii="Symbol" w:hAnsi="Symbol" w:cs="Star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2160"/>
        </w:tabs>
        <w:ind w:left="2160" w:hanging="360"/>
      </w:pPr>
      <w:rPr>
        <w:rFonts w:ascii="Symbol" w:hAnsi="Symbol" w:cs="StarSymbol"/>
        <w:sz w:val="18"/>
        <w:szCs w:val="18"/>
      </w:rPr>
    </w:lvl>
    <w:lvl w:ilvl="3">
      <w:start w:val="1"/>
      <w:numFmt w:val="bullet"/>
      <w:lvlText w:val=""/>
      <w:lvlJc w:val="left"/>
      <w:pPr>
        <w:tabs>
          <w:tab w:val="num" w:pos="2880"/>
        </w:tabs>
        <w:ind w:left="2880" w:hanging="360"/>
      </w:pPr>
      <w:rPr>
        <w:rFonts w:ascii="Symbol" w:hAnsi="Symbol" w:cs="StarSymbol"/>
        <w:sz w:val="18"/>
        <w:szCs w:val="18"/>
      </w:rPr>
    </w:lvl>
    <w:lvl w:ilvl="4">
      <w:start w:val="1"/>
      <w:numFmt w:val="bullet"/>
      <w:lvlText w:val=""/>
      <w:lvlJc w:val="left"/>
      <w:pPr>
        <w:tabs>
          <w:tab w:val="num" w:pos="3600"/>
        </w:tabs>
        <w:ind w:left="3600" w:hanging="360"/>
      </w:pPr>
      <w:rPr>
        <w:rFonts w:ascii="Symbol" w:hAnsi="Symbol" w:cs="StarSymbol"/>
        <w:sz w:val="18"/>
        <w:szCs w:val="18"/>
      </w:rPr>
    </w:lvl>
    <w:lvl w:ilvl="5">
      <w:start w:val="1"/>
      <w:numFmt w:val="bullet"/>
      <w:lvlText w:val=""/>
      <w:lvlJc w:val="left"/>
      <w:pPr>
        <w:tabs>
          <w:tab w:val="num" w:pos="4320"/>
        </w:tabs>
        <w:ind w:left="4320" w:hanging="360"/>
      </w:pPr>
      <w:rPr>
        <w:rFonts w:ascii="Symbol" w:hAnsi="Symbol" w:cs="StarSymbol"/>
        <w:sz w:val="18"/>
        <w:szCs w:val="18"/>
      </w:rPr>
    </w:lvl>
    <w:lvl w:ilvl="6">
      <w:start w:val="1"/>
      <w:numFmt w:val="bullet"/>
      <w:lvlText w:val=""/>
      <w:lvlJc w:val="left"/>
      <w:pPr>
        <w:tabs>
          <w:tab w:val="num" w:pos="5040"/>
        </w:tabs>
        <w:ind w:left="5040" w:hanging="360"/>
      </w:pPr>
      <w:rPr>
        <w:rFonts w:ascii="Symbol" w:hAnsi="Symbol" w:cs="StarSymbol"/>
        <w:sz w:val="18"/>
        <w:szCs w:val="18"/>
      </w:rPr>
    </w:lvl>
    <w:lvl w:ilvl="7">
      <w:start w:val="1"/>
      <w:numFmt w:val="bullet"/>
      <w:lvlText w:val=""/>
      <w:lvlJc w:val="left"/>
      <w:pPr>
        <w:tabs>
          <w:tab w:val="num" w:pos="5760"/>
        </w:tabs>
        <w:ind w:left="5760" w:hanging="360"/>
      </w:pPr>
      <w:rPr>
        <w:rFonts w:ascii="Symbol" w:hAnsi="Symbol" w:cs="StarSymbol"/>
        <w:sz w:val="18"/>
        <w:szCs w:val="18"/>
      </w:rPr>
    </w:lvl>
    <w:lvl w:ilvl="8">
      <w:start w:val="1"/>
      <w:numFmt w:val="bullet"/>
      <w:lvlText w:val=""/>
      <w:lvlJc w:val="left"/>
      <w:pPr>
        <w:tabs>
          <w:tab w:val="num" w:pos="6480"/>
        </w:tabs>
        <w:ind w:left="6480" w:hanging="360"/>
      </w:pPr>
      <w:rPr>
        <w:rFonts w:ascii="Symbol" w:hAnsi="Symbol" w:cs="StarSymbol"/>
        <w:sz w:val="18"/>
        <w:szCs w:val="18"/>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0000015"/>
    <w:multiLevelType w:val="singleLevel"/>
    <w:tmpl w:val="00000015"/>
    <w:name w:val="WW8Num21"/>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singleLevel"/>
    <w:tmpl w:val="00000019"/>
    <w:name w:val="WW8Num25"/>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8">
    <w:nsid w:val="0000001D"/>
    <w:multiLevelType w:val="multi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1">
    <w:nsid w:val="00000020"/>
    <w:multiLevelType w:val="singleLevel"/>
    <w:tmpl w:val="00000020"/>
    <w:name w:val="WW8Num32"/>
    <w:lvl w:ilvl="0">
      <w:start w:val="1"/>
      <w:numFmt w:val="bullet"/>
      <w:lvlText w:val="-"/>
      <w:lvlJc w:val="left"/>
      <w:pPr>
        <w:tabs>
          <w:tab w:val="num" w:pos="0"/>
        </w:tabs>
        <w:ind w:left="0" w:firstLine="0"/>
      </w:pPr>
      <w:rPr>
        <w:rFonts w:ascii="Times New Roman" w:hAnsi="Times New Roman" w:cs="Times New Roman"/>
      </w:rPr>
    </w:lvl>
  </w:abstractNum>
  <w:abstractNum w:abstractNumId="32">
    <w:nsid w:val="00000021"/>
    <w:multiLevelType w:val="singleLevel"/>
    <w:tmpl w:val="00000021"/>
    <w:name w:val="WW8Num33"/>
    <w:lvl w:ilvl="0">
      <w:start w:val="1"/>
      <w:numFmt w:val="bullet"/>
      <w:lvlText w:val="-"/>
      <w:lvlJc w:val="left"/>
      <w:pPr>
        <w:tabs>
          <w:tab w:val="num" w:pos="0"/>
        </w:tabs>
        <w:ind w:left="0" w:firstLine="0"/>
      </w:pPr>
      <w:rPr>
        <w:rFonts w:ascii="Times New Roman" w:hAnsi="Times New Roman" w:cs="Times New Roman"/>
      </w:r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35"/>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8Num3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0000026"/>
    <w:multiLevelType w:val="multilevel"/>
    <w:tmpl w:val="00000026"/>
    <w:name w:val="WW8Num3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8">
    <w:nsid w:val="00000027"/>
    <w:multiLevelType w:val="multilevel"/>
    <w:tmpl w:val="00000027"/>
    <w:name w:val="WW8Num39"/>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21587858"/>
    <w:multiLevelType w:val="hybridMultilevel"/>
    <w:tmpl w:val="3914062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3D99680E"/>
    <w:multiLevelType w:val="multilevel"/>
    <w:tmpl w:val="49E41C66"/>
    <w:lvl w:ilvl="0">
      <w:start w:val="2"/>
      <w:numFmt w:val="decimal"/>
      <w:lvlText w:val="%1."/>
      <w:lvlJc w:val="left"/>
      <w:pPr>
        <w:ind w:left="360" w:hanging="360"/>
      </w:pPr>
      <w:rPr>
        <w:rFonts w:hint="default"/>
      </w:rPr>
    </w:lvl>
    <w:lvl w:ilvl="1">
      <w:start w:val="2"/>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42">
    <w:nsid w:val="528F0F44"/>
    <w:multiLevelType w:val="multilevel"/>
    <w:tmpl w:val="00000001"/>
    <w:lvl w:ilvl="0">
      <w:start w:val="1"/>
      <w:numFmt w:val="bullet"/>
      <w:lvlText w:val="•"/>
      <w:lvlJc w:val="left"/>
      <w:pPr>
        <w:ind w:left="720" w:hanging="360"/>
      </w:pPr>
      <w:rPr>
        <w:rFonts w:ascii="StarSymbol" w:hAnsi="StarSymbol"/>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43">
    <w:nsid w:val="6DA17E51"/>
    <w:multiLevelType w:val="multilevel"/>
    <w:tmpl w:val="A0542B02"/>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45">
    <w:nsid w:val="7C6A4371"/>
    <w:multiLevelType w:val="multilevel"/>
    <w:tmpl w:val="10CA922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42"/>
  </w:num>
  <w:num w:numId="13">
    <w:abstractNumId w:val="39"/>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40"/>
  </w:num>
  <w:num w:numId="43">
    <w:abstractNumId w:val="41"/>
  </w:num>
  <w:num w:numId="44">
    <w:abstractNumId w:val="45"/>
  </w:num>
  <w:num w:numId="45">
    <w:abstractNumId w:val="43"/>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2B5B1B"/>
    <w:rsid w:val="0001673C"/>
    <w:rsid w:val="00094058"/>
    <w:rsid w:val="000B3F33"/>
    <w:rsid w:val="001160B9"/>
    <w:rsid w:val="00123AA1"/>
    <w:rsid w:val="001724C9"/>
    <w:rsid w:val="001D486D"/>
    <w:rsid w:val="002A1352"/>
    <w:rsid w:val="002A7278"/>
    <w:rsid w:val="002B3629"/>
    <w:rsid w:val="002B5B1B"/>
    <w:rsid w:val="002B73D6"/>
    <w:rsid w:val="003513D3"/>
    <w:rsid w:val="003607E3"/>
    <w:rsid w:val="00370359"/>
    <w:rsid w:val="003762B2"/>
    <w:rsid w:val="00406A91"/>
    <w:rsid w:val="004452E3"/>
    <w:rsid w:val="00475A97"/>
    <w:rsid w:val="00492636"/>
    <w:rsid w:val="004B38DE"/>
    <w:rsid w:val="004D232A"/>
    <w:rsid w:val="00507F02"/>
    <w:rsid w:val="0063097D"/>
    <w:rsid w:val="00677BA6"/>
    <w:rsid w:val="006E75CB"/>
    <w:rsid w:val="00704F6F"/>
    <w:rsid w:val="00784631"/>
    <w:rsid w:val="007A200E"/>
    <w:rsid w:val="00806309"/>
    <w:rsid w:val="00851AC4"/>
    <w:rsid w:val="008C71FA"/>
    <w:rsid w:val="008D1550"/>
    <w:rsid w:val="009000BE"/>
    <w:rsid w:val="009778E2"/>
    <w:rsid w:val="009968E1"/>
    <w:rsid w:val="00A21477"/>
    <w:rsid w:val="00AD11FE"/>
    <w:rsid w:val="00B3029C"/>
    <w:rsid w:val="00B608F6"/>
    <w:rsid w:val="00B742BD"/>
    <w:rsid w:val="00B82D4F"/>
    <w:rsid w:val="00B87E5B"/>
    <w:rsid w:val="00BA7870"/>
    <w:rsid w:val="00C05CB6"/>
    <w:rsid w:val="00D50300"/>
    <w:rsid w:val="00D62ADF"/>
    <w:rsid w:val="00D65F2F"/>
    <w:rsid w:val="00D85A43"/>
    <w:rsid w:val="00D94868"/>
    <w:rsid w:val="00E43E46"/>
    <w:rsid w:val="00E81E89"/>
    <w:rsid w:val="00F012C8"/>
    <w:rsid w:val="00F4266E"/>
    <w:rsid w:val="00F8166A"/>
    <w:rsid w:val="00F83414"/>
    <w:rsid w:val="00F9489D"/>
    <w:rsid w:val="00FA7E09"/>
    <w:rsid w:val="00FD4E37"/>
    <w:rsid w:val="00FE7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lang/>
    </w:rPr>
  </w:style>
  <w:style w:type="paragraph" w:styleId="1">
    <w:name w:val="heading 1"/>
    <w:basedOn w:val="a"/>
    <w:next w:val="a"/>
    <w:link w:val="10"/>
    <w:uiPriority w:val="99"/>
    <w:qFormat/>
    <w:pPr>
      <w:keepNext/>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spacing w:after="120"/>
    </w:pPr>
  </w:style>
  <w:style w:type="character" w:customStyle="1" w:styleId="a4">
    <w:name w:val="Основной текст Знак"/>
    <w:basedOn w:val="a0"/>
    <w:link w:val="a3"/>
    <w:uiPriority w:val="99"/>
    <w:semiHidden/>
    <w:rPr>
      <w:rFonts w:ascii="Times New Roman" w:eastAsia="Times New Roman" w:hAnsi="Times New Roman" w:cs="Times New Roman"/>
      <w:sz w:val="20"/>
      <w:szCs w:val="20"/>
      <w:lang/>
    </w:rPr>
  </w:style>
  <w:style w:type="paragraph" w:styleId="a5">
    <w:name w:val="List"/>
    <w:basedOn w:val="a3"/>
    <w:uiPriority w:val="99"/>
    <w:rPr>
      <w:rFonts w:cs="Tahoma"/>
    </w:rPr>
  </w:style>
  <w:style w:type="paragraph" w:styleId="a6">
    <w:name w:val="caption"/>
    <w:basedOn w:val="a"/>
    <w:uiPriority w:val="99"/>
    <w:qFormat/>
    <w:pPr>
      <w:spacing w:before="120" w:after="120"/>
    </w:pPr>
    <w:rPr>
      <w:rFonts w:cs="Tahoma"/>
      <w:i/>
      <w:iCs/>
    </w:rPr>
  </w:style>
  <w:style w:type="paragraph" w:customStyle="1" w:styleId="Index">
    <w:name w:val="Index"/>
    <w:basedOn w:val="a"/>
    <w:uiPriority w:val="99"/>
    <w:rPr>
      <w:rFonts w:cs="Tahoma"/>
    </w:rPr>
  </w:style>
  <w:style w:type="paragraph" w:customStyle="1" w:styleId="Index1">
    <w:name w:val="Index1"/>
    <w:basedOn w:val="a"/>
    <w:uiPriority w:val="99"/>
    <w:rPr>
      <w:rFonts w:cs="Tahoma"/>
    </w:rPr>
  </w:style>
  <w:style w:type="paragraph" w:customStyle="1" w:styleId="WW-caption">
    <w:name w:val="WW-caption"/>
    <w:basedOn w:val="a"/>
    <w:uiPriority w:val="99"/>
    <w:pPr>
      <w:spacing w:before="120" w:after="120"/>
    </w:pPr>
    <w:rPr>
      <w:rFonts w:cs="Tahoma"/>
      <w:i/>
      <w:iCs/>
    </w:rPr>
  </w:style>
  <w:style w:type="paragraph" w:customStyle="1" w:styleId="WW-Index">
    <w:name w:val="WW-Index"/>
    <w:basedOn w:val="a"/>
    <w:uiPriority w:val="99"/>
    <w:rPr>
      <w:rFonts w:cs="Tahoma"/>
    </w:rPr>
  </w:style>
  <w:style w:type="paragraph" w:customStyle="1" w:styleId="WW-caption1">
    <w:name w:val="WW-caption1"/>
    <w:basedOn w:val="a"/>
    <w:uiPriority w:val="99"/>
    <w:pPr>
      <w:spacing w:before="120" w:after="120"/>
    </w:pPr>
    <w:rPr>
      <w:rFonts w:cs="Tahoma"/>
      <w:i/>
      <w:iCs/>
    </w:rPr>
  </w:style>
  <w:style w:type="paragraph" w:customStyle="1" w:styleId="WW-Index1">
    <w:name w:val="WW-Index1"/>
    <w:basedOn w:val="a"/>
    <w:uiPriority w:val="99"/>
    <w:rPr>
      <w:rFonts w:cs="Tahoma"/>
    </w:rPr>
  </w:style>
  <w:style w:type="paragraph" w:customStyle="1" w:styleId="WW-caption11">
    <w:name w:val="WW-caption11"/>
    <w:basedOn w:val="a"/>
    <w:uiPriority w:val="99"/>
    <w:pPr>
      <w:spacing w:before="120" w:after="120"/>
    </w:pPr>
    <w:rPr>
      <w:rFonts w:cs="Tahoma"/>
      <w:i/>
      <w:iCs/>
    </w:rPr>
  </w:style>
  <w:style w:type="paragraph" w:customStyle="1" w:styleId="WW-Index11">
    <w:name w:val="WW-Index11"/>
    <w:basedOn w:val="a"/>
    <w:uiPriority w:val="99"/>
    <w:rPr>
      <w:rFonts w:cs="Tahoma"/>
    </w:rPr>
  </w:style>
  <w:style w:type="paragraph" w:customStyle="1" w:styleId="WW-caption111">
    <w:name w:val="WW-caption111"/>
    <w:basedOn w:val="a"/>
    <w:uiPriority w:val="99"/>
    <w:pPr>
      <w:spacing w:before="120" w:after="120"/>
    </w:pPr>
    <w:rPr>
      <w:rFonts w:cs="Tahoma"/>
      <w:i/>
      <w:iCs/>
    </w:rPr>
  </w:style>
  <w:style w:type="paragraph" w:customStyle="1" w:styleId="WW-Index111">
    <w:name w:val="WW-Index111"/>
    <w:basedOn w:val="a"/>
    <w:uiPriority w:val="99"/>
    <w:rPr>
      <w:rFonts w:cs="Tahoma"/>
    </w:rPr>
  </w:style>
  <w:style w:type="paragraph" w:customStyle="1" w:styleId="WW-caption1111">
    <w:name w:val="WW-caption1111"/>
    <w:basedOn w:val="a"/>
    <w:uiPriority w:val="99"/>
    <w:pPr>
      <w:spacing w:before="120" w:after="120"/>
    </w:pPr>
    <w:rPr>
      <w:rFonts w:cs="Tahoma"/>
      <w:i/>
      <w:iCs/>
    </w:rPr>
  </w:style>
  <w:style w:type="paragraph" w:customStyle="1" w:styleId="WW-Index1111">
    <w:name w:val="WW-Index1111"/>
    <w:basedOn w:val="a"/>
    <w:uiPriority w:val="99"/>
    <w:rPr>
      <w:rFonts w:cs="Tahoma"/>
    </w:rPr>
  </w:style>
  <w:style w:type="paragraph" w:customStyle="1" w:styleId="WW-caption11111">
    <w:name w:val="WW-caption11111"/>
    <w:basedOn w:val="a"/>
    <w:uiPriority w:val="99"/>
    <w:pPr>
      <w:spacing w:before="120" w:after="120"/>
    </w:pPr>
    <w:rPr>
      <w:rFonts w:cs="Tahoma"/>
      <w:i/>
      <w:iCs/>
    </w:rPr>
  </w:style>
  <w:style w:type="paragraph" w:customStyle="1" w:styleId="WW-Index11111">
    <w:name w:val="WW-Index11111"/>
    <w:basedOn w:val="a"/>
    <w:uiPriority w:val="99"/>
    <w:rPr>
      <w:rFonts w:cs="Tahoma"/>
    </w:rPr>
  </w:style>
  <w:style w:type="paragraph" w:customStyle="1" w:styleId="WW-caption111111">
    <w:name w:val="WW-caption111111"/>
    <w:basedOn w:val="a"/>
    <w:uiPriority w:val="99"/>
    <w:pPr>
      <w:spacing w:before="120" w:after="120"/>
    </w:pPr>
    <w:rPr>
      <w:rFonts w:cs="Tahoma"/>
      <w:i/>
      <w:iCs/>
    </w:rPr>
  </w:style>
  <w:style w:type="paragraph" w:customStyle="1" w:styleId="WW-Index111111">
    <w:name w:val="WW-Index111111"/>
    <w:basedOn w:val="a"/>
    <w:uiPriority w:val="99"/>
    <w:rPr>
      <w:rFonts w:cs="Tahoma"/>
    </w:rPr>
  </w:style>
  <w:style w:type="paragraph" w:customStyle="1" w:styleId="WW-caption1111111">
    <w:name w:val="WW-caption1111111"/>
    <w:basedOn w:val="a"/>
    <w:uiPriority w:val="99"/>
    <w:pPr>
      <w:spacing w:before="120" w:after="120"/>
    </w:pPr>
    <w:rPr>
      <w:rFonts w:cs="Tahoma"/>
      <w:i/>
      <w:iCs/>
    </w:rPr>
  </w:style>
  <w:style w:type="paragraph" w:customStyle="1" w:styleId="WW-Index1111111">
    <w:name w:val="WW-Index1111111"/>
    <w:basedOn w:val="a"/>
    <w:uiPriority w:val="99"/>
    <w:rPr>
      <w:rFonts w:cs="Tahoma"/>
    </w:rPr>
  </w:style>
  <w:style w:type="paragraph" w:customStyle="1" w:styleId="WW-caption11111111">
    <w:name w:val="WW-caption11111111"/>
    <w:basedOn w:val="a"/>
    <w:uiPriority w:val="99"/>
    <w:pPr>
      <w:spacing w:before="120" w:after="120"/>
    </w:pPr>
    <w:rPr>
      <w:rFonts w:cs="Tahoma"/>
      <w:i/>
      <w:iCs/>
    </w:rPr>
  </w:style>
  <w:style w:type="paragraph" w:customStyle="1" w:styleId="WW-Index11111111">
    <w:name w:val="WW-Index11111111"/>
    <w:basedOn w:val="a"/>
    <w:uiPriority w:val="99"/>
    <w:rPr>
      <w:rFonts w:cs="Tahoma"/>
    </w:rPr>
  </w:style>
  <w:style w:type="paragraph" w:customStyle="1" w:styleId="WW-caption111111111">
    <w:name w:val="WW-caption111111111"/>
    <w:basedOn w:val="a"/>
    <w:uiPriority w:val="99"/>
    <w:pPr>
      <w:spacing w:before="120" w:after="120"/>
    </w:pPr>
    <w:rPr>
      <w:rFonts w:cs="Tahoma"/>
      <w:i/>
      <w:iCs/>
    </w:rPr>
  </w:style>
  <w:style w:type="paragraph" w:customStyle="1" w:styleId="WW-Index111111111">
    <w:name w:val="WW-Index111111111"/>
    <w:basedOn w:val="a"/>
    <w:uiPriority w:val="99"/>
    <w:rPr>
      <w:rFonts w:cs="Tahoma"/>
    </w:rPr>
  </w:style>
  <w:style w:type="paragraph" w:customStyle="1" w:styleId="WW-caption1111111111">
    <w:name w:val="WW-caption1111111111"/>
    <w:basedOn w:val="a"/>
    <w:uiPriority w:val="99"/>
    <w:pPr>
      <w:spacing w:before="120" w:after="120"/>
    </w:pPr>
    <w:rPr>
      <w:rFonts w:cs="Tahoma"/>
      <w:i/>
      <w:iCs/>
    </w:rPr>
  </w:style>
  <w:style w:type="paragraph" w:customStyle="1" w:styleId="WW-Index1111111111">
    <w:name w:val="WW-Index1111111111"/>
    <w:basedOn w:val="a"/>
    <w:uiPriority w:val="99"/>
    <w:rPr>
      <w:rFonts w:cs="Tahoma"/>
    </w:rPr>
  </w:style>
  <w:style w:type="paragraph" w:customStyle="1" w:styleId="WW-caption11111111111">
    <w:name w:val="WW-caption11111111111"/>
    <w:basedOn w:val="a"/>
    <w:uiPriority w:val="99"/>
    <w:pPr>
      <w:spacing w:before="120" w:after="120"/>
    </w:pPr>
    <w:rPr>
      <w:rFonts w:cs="Tahoma"/>
      <w:i/>
      <w:iCs/>
    </w:rPr>
  </w:style>
  <w:style w:type="paragraph" w:customStyle="1" w:styleId="WW-Index11111111111">
    <w:name w:val="WW-Index11111111111"/>
    <w:basedOn w:val="a"/>
    <w:uiPriority w:val="99"/>
    <w:rPr>
      <w:rFonts w:cs="Tahoma"/>
    </w:rPr>
  </w:style>
  <w:style w:type="paragraph" w:customStyle="1" w:styleId="WW-caption111111111111">
    <w:name w:val="WW-caption111111111111"/>
    <w:basedOn w:val="a"/>
    <w:uiPriority w:val="99"/>
    <w:pPr>
      <w:spacing w:before="120" w:after="120"/>
    </w:pPr>
    <w:rPr>
      <w:rFonts w:cs="Tahoma"/>
      <w:i/>
      <w:iCs/>
    </w:rPr>
  </w:style>
  <w:style w:type="paragraph" w:customStyle="1" w:styleId="WW-Index111111111111">
    <w:name w:val="WW-Index111111111111"/>
    <w:basedOn w:val="a"/>
    <w:uiPriority w:val="99"/>
    <w:rPr>
      <w:rFonts w:cs="Tahoma"/>
    </w:rPr>
  </w:style>
  <w:style w:type="paragraph" w:customStyle="1" w:styleId="WW-caption1111111111111">
    <w:name w:val="WW-caption1111111111111"/>
    <w:basedOn w:val="a"/>
    <w:uiPriority w:val="99"/>
    <w:pPr>
      <w:spacing w:before="120" w:after="120"/>
    </w:pPr>
    <w:rPr>
      <w:rFonts w:cs="Tahoma"/>
      <w:i/>
      <w:iCs/>
    </w:rPr>
  </w:style>
  <w:style w:type="paragraph" w:customStyle="1" w:styleId="WW-Index1111111111111">
    <w:name w:val="WW-Index1111111111111"/>
    <w:basedOn w:val="a"/>
    <w:uiPriority w:val="99"/>
    <w:rPr>
      <w:rFonts w:cs="Tahoma"/>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i/>
      <w:iCs/>
    </w:rPr>
  </w:style>
  <w:style w:type="paragraph" w:customStyle="1" w:styleId="WW-TableContents">
    <w:name w:val="WW-Table Contents"/>
    <w:basedOn w:val="a"/>
    <w:uiPriority w:val="99"/>
  </w:style>
  <w:style w:type="paragraph" w:customStyle="1" w:styleId="WW-TableHeading">
    <w:name w:val="WW-Table Heading"/>
    <w:basedOn w:val="WW-TableContents"/>
    <w:uiPriority w:val="99"/>
    <w:pPr>
      <w:jc w:val="center"/>
    </w:pPr>
    <w:rPr>
      <w:b/>
      <w:bCs/>
      <w:i/>
      <w:iCs/>
    </w:rPr>
  </w:style>
  <w:style w:type="paragraph" w:customStyle="1" w:styleId="WW-TableContents1">
    <w:name w:val="WW-Table Contents1"/>
    <w:basedOn w:val="a"/>
    <w:uiPriority w:val="99"/>
  </w:style>
  <w:style w:type="paragraph" w:customStyle="1" w:styleId="WW-TableHeading1">
    <w:name w:val="WW-Table Heading1"/>
    <w:basedOn w:val="WW-TableContents1"/>
    <w:uiPriority w:val="99"/>
    <w:pPr>
      <w:jc w:val="center"/>
    </w:pPr>
    <w:rPr>
      <w:b/>
      <w:bCs/>
      <w:i/>
      <w:iCs/>
    </w:rPr>
  </w:style>
  <w:style w:type="paragraph" w:customStyle="1" w:styleId="WW-TableContents12">
    <w:name w:val="WW-Table Contents12"/>
    <w:basedOn w:val="a"/>
    <w:uiPriority w:val="99"/>
  </w:style>
  <w:style w:type="paragraph" w:customStyle="1" w:styleId="WW-TableHeading12">
    <w:name w:val="WW-Table Heading12"/>
    <w:basedOn w:val="WW-TableContents12"/>
    <w:uiPriority w:val="99"/>
    <w:pPr>
      <w:jc w:val="center"/>
    </w:pPr>
    <w:rPr>
      <w:b/>
      <w:bCs/>
      <w:i/>
      <w:iCs/>
    </w:rPr>
  </w:style>
  <w:style w:type="paragraph" w:customStyle="1" w:styleId="WW-TableContents123">
    <w:name w:val="WW-Table Contents123"/>
    <w:basedOn w:val="a"/>
    <w:uiPriority w:val="99"/>
  </w:style>
  <w:style w:type="paragraph" w:customStyle="1" w:styleId="WW-TableHeading123">
    <w:name w:val="WW-Table Heading123"/>
    <w:basedOn w:val="WW-TableContents123"/>
    <w:uiPriority w:val="99"/>
    <w:pPr>
      <w:jc w:val="center"/>
    </w:pPr>
    <w:rPr>
      <w:b/>
      <w:bCs/>
      <w:i/>
      <w:iCs/>
    </w:rPr>
  </w:style>
  <w:style w:type="paragraph" w:customStyle="1" w:styleId="WW-TableContents1234">
    <w:name w:val="WW-Table Contents1234"/>
    <w:basedOn w:val="a"/>
    <w:uiPriority w:val="99"/>
  </w:style>
  <w:style w:type="paragraph" w:customStyle="1" w:styleId="WW-TableHeading1234">
    <w:name w:val="WW-Table Heading1234"/>
    <w:basedOn w:val="WW-TableContents1234"/>
    <w:uiPriority w:val="99"/>
    <w:pPr>
      <w:jc w:val="center"/>
    </w:pPr>
    <w:rPr>
      <w:b/>
      <w:bCs/>
      <w:i/>
      <w:iCs/>
    </w:rPr>
  </w:style>
  <w:style w:type="paragraph" w:customStyle="1" w:styleId="WW-TableContents12345">
    <w:name w:val="WW-Table Contents12345"/>
    <w:basedOn w:val="a"/>
    <w:uiPriority w:val="99"/>
  </w:style>
  <w:style w:type="paragraph" w:customStyle="1" w:styleId="WW-TableHeading12345">
    <w:name w:val="WW-Table Heading12345"/>
    <w:basedOn w:val="WW-TableContents12345"/>
    <w:uiPriority w:val="99"/>
    <w:pPr>
      <w:jc w:val="center"/>
    </w:pPr>
    <w:rPr>
      <w:b/>
      <w:bCs/>
      <w:i/>
      <w:iCs/>
    </w:rPr>
  </w:style>
  <w:style w:type="character" w:customStyle="1" w:styleId="10">
    <w:name w:val="Заголовок 1 Знак"/>
    <w:basedOn w:val="a0"/>
    <w:link w:val="1"/>
    <w:uiPriority w:val="9"/>
    <w:rPr>
      <w:rFonts w:ascii="Cambria" w:eastAsia="Times New Roman" w:hAnsi="Cambria" w:cs="Times New Roman"/>
      <w:b/>
      <w:bCs/>
      <w:kern w:val="32"/>
      <w:sz w:val="32"/>
      <w:szCs w:val="32"/>
      <w:lang/>
    </w:rPr>
  </w:style>
  <w:style w:type="paragraph" w:customStyle="1" w:styleId="WW-TableContents123456">
    <w:name w:val="WW-Table Contents123456"/>
    <w:basedOn w:val="a"/>
    <w:uiPriority w:val="99"/>
  </w:style>
  <w:style w:type="paragraph" w:customStyle="1" w:styleId="WW-TableHeading123456">
    <w:name w:val="WW-Table Heading123456"/>
    <w:basedOn w:val="WW-TableContents123456"/>
    <w:uiPriority w:val="99"/>
    <w:pPr>
      <w:jc w:val="center"/>
    </w:pPr>
    <w:rPr>
      <w:b/>
      <w:bCs/>
      <w:i/>
      <w:iCs/>
    </w:rPr>
  </w:style>
  <w:style w:type="paragraph" w:customStyle="1" w:styleId="WW-TableContents1234567">
    <w:name w:val="WW-Table Contents1234567"/>
    <w:basedOn w:val="a"/>
    <w:uiPriority w:val="99"/>
  </w:style>
  <w:style w:type="paragraph" w:customStyle="1" w:styleId="WW-TableHeading1234567">
    <w:name w:val="WW-Table Heading1234567"/>
    <w:basedOn w:val="WW-TableContents1234567"/>
    <w:uiPriority w:val="99"/>
    <w:pPr>
      <w:jc w:val="center"/>
    </w:pPr>
    <w:rPr>
      <w:b/>
      <w:bCs/>
      <w:i/>
      <w:iCs/>
    </w:rPr>
  </w:style>
  <w:style w:type="paragraph" w:customStyle="1" w:styleId="WW-TableContents12345678">
    <w:name w:val="WW-Table Contents12345678"/>
    <w:basedOn w:val="a"/>
    <w:uiPriority w:val="99"/>
  </w:style>
  <w:style w:type="paragraph" w:customStyle="1" w:styleId="WW-TableHeading12345678">
    <w:name w:val="WW-Table Heading12345678"/>
    <w:basedOn w:val="WW-TableContents12345678"/>
    <w:uiPriority w:val="99"/>
    <w:pPr>
      <w:jc w:val="center"/>
    </w:pPr>
    <w:rPr>
      <w:b/>
      <w:bCs/>
      <w:i/>
      <w:iCs/>
    </w:rPr>
  </w:style>
  <w:style w:type="paragraph" w:customStyle="1" w:styleId="WW-TableContents123456789">
    <w:name w:val="WW-Table Contents123456789"/>
    <w:basedOn w:val="a"/>
    <w:uiPriority w:val="99"/>
  </w:style>
  <w:style w:type="paragraph" w:customStyle="1" w:styleId="WW-TableHeading123456789">
    <w:name w:val="WW-Table Heading123456789"/>
    <w:basedOn w:val="WW-TableContents123456789"/>
    <w:uiPriority w:val="99"/>
    <w:pPr>
      <w:jc w:val="center"/>
    </w:pPr>
    <w:rPr>
      <w:b/>
      <w:bCs/>
      <w:i/>
      <w:iCs/>
    </w:rPr>
  </w:style>
  <w:style w:type="paragraph" w:customStyle="1" w:styleId="WW-TableContents12345678910">
    <w:name w:val="WW-Table Contents12345678910"/>
    <w:basedOn w:val="a"/>
    <w:uiPriority w:val="99"/>
  </w:style>
  <w:style w:type="paragraph" w:customStyle="1" w:styleId="WW-TableHeading12345678910">
    <w:name w:val="WW-Table Heading12345678910"/>
    <w:basedOn w:val="WW-TableContents12345678910"/>
    <w:uiPriority w:val="99"/>
    <w:pPr>
      <w:jc w:val="center"/>
    </w:pPr>
    <w:rPr>
      <w:b/>
      <w:bCs/>
      <w:i/>
      <w:iCs/>
    </w:rPr>
  </w:style>
  <w:style w:type="paragraph" w:customStyle="1" w:styleId="WW-TableContents1234567891011">
    <w:name w:val="WW-Table Contents1234567891011"/>
    <w:basedOn w:val="a"/>
    <w:uiPriority w:val="99"/>
  </w:style>
  <w:style w:type="paragraph" w:customStyle="1" w:styleId="WW-TableHeading1234567891011">
    <w:name w:val="WW-Table Heading1234567891011"/>
    <w:basedOn w:val="WW-TableContents1234567891011"/>
    <w:uiPriority w:val="99"/>
    <w:pPr>
      <w:jc w:val="center"/>
    </w:pPr>
    <w:rPr>
      <w:b/>
      <w:bCs/>
      <w:i/>
      <w:iCs/>
    </w:rPr>
  </w:style>
  <w:style w:type="paragraph" w:customStyle="1" w:styleId="WW-TableContents123456789101112">
    <w:name w:val="WW-Table Contents123456789101112"/>
    <w:basedOn w:val="a"/>
    <w:uiPriority w:val="99"/>
  </w:style>
  <w:style w:type="paragraph" w:customStyle="1" w:styleId="WW-TableHeading123456789101112">
    <w:name w:val="WW-Table Heading123456789101112"/>
    <w:basedOn w:val="WW-TableContents123456789101112"/>
    <w:uiPriority w:val="99"/>
    <w:pPr>
      <w:jc w:val="center"/>
    </w:pPr>
    <w:rPr>
      <w:b/>
      <w:bCs/>
      <w:i/>
      <w:iCs/>
    </w:rPr>
  </w:style>
  <w:style w:type="paragraph" w:customStyle="1" w:styleId="WW-TableContents12345678910111213">
    <w:name w:val="WW-Table Contents12345678910111213"/>
    <w:basedOn w:val="a"/>
    <w:uiPriority w:val="99"/>
  </w:style>
  <w:style w:type="paragraph" w:customStyle="1" w:styleId="WW-TableHeading12345678910111213">
    <w:name w:val="WW-Table Heading12345678910111213"/>
    <w:basedOn w:val="WW-TableContents12345678910111213"/>
    <w:uiPriority w:val="99"/>
    <w:pPr>
      <w:jc w:val="center"/>
    </w:pPr>
    <w:rPr>
      <w:b/>
      <w:bCs/>
      <w:i/>
      <w:iCs/>
    </w:rPr>
  </w:style>
  <w:style w:type="paragraph" w:customStyle="1" w:styleId="TableContents1">
    <w:name w:val="Table Contents1"/>
    <w:basedOn w:val="a"/>
    <w:uiPriority w:val="99"/>
  </w:style>
  <w:style w:type="paragraph" w:customStyle="1" w:styleId="TableHeading1">
    <w:name w:val="Table Heading1"/>
    <w:basedOn w:val="TableContents1"/>
    <w:uiPriority w:val="99"/>
    <w:pPr>
      <w:jc w:val="center"/>
    </w:pPr>
    <w:rPr>
      <w:b/>
      <w:bCs/>
      <w:i/>
      <w:iCs/>
    </w:rPr>
  </w:style>
  <w:style w:type="character" w:customStyle="1" w:styleId="RTFNum21">
    <w:name w:val="RTF_Num 2 1"/>
    <w:uiPriority w:val="99"/>
    <w:rPr>
      <w:rFonts w:ascii="Times New Roman" w:hAnsi="Times New Roman"/>
      <w:lang/>
    </w:rPr>
  </w:style>
  <w:style w:type="character" w:customStyle="1" w:styleId="RTFNum22">
    <w:name w:val="RTF_Num 2 2"/>
    <w:uiPriority w:val="99"/>
    <w:rPr>
      <w:rFonts w:ascii="StarSymbol" w:eastAsia="Times New Roman" w:hAnsi="StarSymbol" w:cs="StarSymbol"/>
      <w:sz w:val="18"/>
      <w:szCs w:val="18"/>
      <w:lang/>
    </w:rPr>
  </w:style>
  <w:style w:type="character" w:customStyle="1" w:styleId="RTFNum23">
    <w:name w:val="RTF_Num 2 3"/>
    <w:uiPriority w:val="99"/>
    <w:rPr>
      <w:rFonts w:ascii="StarSymbol" w:eastAsia="Times New Roman" w:hAnsi="StarSymbol" w:cs="StarSymbol"/>
      <w:sz w:val="18"/>
      <w:szCs w:val="18"/>
      <w:lang/>
    </w:rPr>
  </w:style>
  <w:style w:type="character" w:customStyle="1" w:styleId="RTFNum24">
    <w:name w:val="RTF_Num 2 4"/>
    <w:uiPriority w:val="99"/>
    <w:rPr>
      <w:rFonts w:ascii="StarSymbol" w:eastAsia="Times New Roman" w:hAnsi="StarSymbol" w:cs="StarSymbol"/>
      <w:sz w:val="18"/>
      <w:szCs w:val="18"/>
      <w:lang/>
    </w:rPr>
  </w:style>
  <w:style w:type="character" w:customStyle="1" w:styleId="RTFNum25">
    <w:name w:val="RTF_Num 2 5"/>
    <w:uiPriority w:val="99"/>
    <w:rPr>
      <w:rFonts w:ascii="StarSymbol" w:eastAsia="Times New Roman" w:hAnsi="StarSymbol" w:cs="StarSymbol"/>
      <w:sz w:val="18"/>
      <w:szCs w:val="18"/>
      <w:lang/>
    </w:rPr>
  </w:style>
  <w:style w:type="character" w:customStyle="1" w:styleId="RTFNum26">
    <w:name w:val="RTF_Num 2 6"/>
    <w:uiPriority w:val="99"/>
    <w:rPr>
      <w:rFonts w:ascii="StarSymbol" w:eastAsia="Times New Roman" w:hAnsi="StarSymbol" w:cs="StarSymbol"/>
      <w:sz w:val="18"/>
      <w:szCs w:val="18"/>
      <w:lang/>
    </w:rPr>
  </w:style>
  <w:style w:type="character" w:customStyle="1" w:styleId="RTFNum27">
    <w:name w:val="RTF_Num 2 7"/>
    <w:uiPriority w:val="99"/>
    <w:rPr>
      <w:rFonts w:ascii="StarSymbol" w:eastAsia="Times New Roman" w:hAnsi="StarSymbol" w:cs="StarSymbol"/>
      <w:sz w:val="18"/>
      <w:szCs w:val="18"/>
      <w:lang/>
    </w:rPr>
  </w:style>
  <w:style w:type="character" w:customStyle="1" w:styleId="RTFNum28">
    <w:name w:val="RTF_Num 2 8"/>
    <w:uiPriority w:val="99"/>
    <w:rPr>
      <w:rFonts w:ascii="StarSymbol" w:eastAsia="Times New Roman" w:hAnsi="StarSymbol" w:cs="StarSymbol"/>
      <w:sz w:val="18"/>
      <w:szCs w:val="18"/>
      <w:lang/>
    </w:rPr>
  </w:style>
  <w:style w:type="character" w:customStyle="1" w:styleId="RTFNum29">
    <w:name w:val="RTF_Num 2 9"/>
    <w:uiPriority w:val="99"/>
    <w:rPr>
      <w:rFonts w:ascii="StarSymbol" w:eastAsia="Times New Roman" w:hAnsi="StarSymbol" w:cs="StarSymbol"/>
      <w:sz w:val="18"/>
      <w:szCs w:val="18"/>
      <w:lang/>
    </w:rPr>
  </w:style>
  <w:style w:type="character" w:customStyle="1" w:styleId="RTFNum210">
    <w:name w:val="RTF_Num 2 10"/>
    <w:uiPriority w:val="99"/>
    <w:rPr>
      <w:rFonts w:ascii="StarSymbol" w:eastAsia="Times New Roman" w:hAnsi="StarSymbol" w:cs="StarSymbol"/>
      <w:sz w:val="18"/>
      <w:szCs w:val="18"/>
      <w:lang/>
    </w:rPr>
  </w:style>
  <w:style w:type="character" w:customStyle="1" w:styleId="RTFNum31">
    <w:name w:val="RTF_Num 3 1"/>
    <w:uiPriority w:val="99"/>
    <w:rPr>
      <w:rFonts w:ascii="Times New Roman" w:eastAsia="Times New Roman" w:hAnsi="Times New Roman" w:cs="Times New Roman"/>
      <w:lang/>
    </w:rPr>
  </w:style>
  <w:style w:type="character" w:customStyle="1" w:styleId="RTFNum32">
    <w:name w:val="RTF_Num 3 2"/>
    <w:uiPriority w:val="99"/>
    <w:rPr>
      <w:rFonts w:ascii="Times New Roman" w:eastAsia="Times New Roman" w:hAnsi="Times New Roman" w:cs="Times New Roman"/>
      <w:lang/>
    </w:rPr>
  </w:style>
  <w:style w:type="character" w:customStyle="1" w:styleId="RTFNum33">
    <w:name w:val="RTF_Num 3 3"/>
    <w:uiPriority w:val="99"/>
    <w:rPr>
      <w:rFonts w:ascii="Times New Roman" w:eastAsia="Times New Roman" w:hAnsi="Times New Roman" w:cs="Times New Roman"/>
      <w:lang/>
    </w:rPr>
  </w:style>
  <w:style w:type="character" w:customStyle="1" w:styleId="RTFNum34">
    <w:name w:val="RTF_Num 3 4"/>
    <w:uiPriority w:val="99"/>
    <w:rPr>
      <w:rFonts w:ascii="Times New Roman" w:eastAsia="Times New Roman" w:hAnsi="Times New Roman" w:cs="Times New Roman"/>
      <w:lang/>
    </w:rPr>
  </w:style>
  <w:style w:type="character" w:customStyle="1" w:styleId="RTFNum35">
    <w:name w:val="RTF_Num 3 5"/>
    <w:uiPriority w:val="99"/>
    <w:rPr>
      <w:rFonts w:ascii="Times New Roman" w:eastAsia="Times New Roman" w:hAnsi="Times New Roman" w:cs="Times New Roman"/>
      <w:lang/>
    </w:rPr>
  </w:style>
  <w:style w:type="character" w:customStyle="1" w:styleId="RTFNum36">
    <w:name w:val="RTF_Num 3 6"/>
    <w:uiPriority w:val="99"/>
    <w:rPr>
      <w:rFonts w:ascii="Times New Roman" w:eastAsia="Times New Roman" w:hAnsi="Times New Roman" w:cs="Times New Roman"/>
      <w:lang/>
    </w:rPr>
  </w:style>
  <w:style w:type="character" w:customStyle="1" w:styleId="RTFNum37">
    <w:name w:val="RTF_Num 3 7"/>
    <w:uiPriority w:val="99"/>
    <w:rPr>
      <w:rFonts w:ascii="Times New Roman" w:eastAsia="Times New Roman" w:hAnsi="Times New Roman" w:cs="Times New Roman"/>
      <w:lang/>
    </w:rPr>
  </w:style>
  <w:style w:type="character" w:customStyle="1" w:styleId="RTFNum38">
    <w:name w:val="RTF_Num 3 8"/>
    <w:uiPriority w:val="99"/>
    <w:rPr>
      <w:rFonts w:ascii="Times New Roman" w:eastAsia="Times New Roman" w:hAnsi="Times New Roman" w:cs="Times New Roman"/>
      <w:lang/>
    </w:rPr>
  </w:style>
  <w:style w:type="character" w:customStyle="1" w:styleId="RTFNum39">
    <w:name w:val="RTF_Num 3 9"/>
    <w:uiPriority w:val="99"/>
    <w:rPr>
      <w:rFonts w:ascii="Times New Roman" w:eastAsia="Times New Roman" w:hAnsi="Times New Roman" w:cs="Times New Roman"/>
      <w:lang/>
    </w:rPr>
  </w:style>
  <w:style w:type="character" w:customStyle="1" w:styleId="RTFNum310">
    <w:name w:val="RTF_Num 3 10"/>
    <w:uiPriority w:val="99"/>
    <w:rPr>
      <w:rFonts w:ascii="Times New Roman" w:eastAsia="Times New Roman" w:hAnsi="Times New Roman" w:cs="Times New Roman"/>
      <w:lang/>
    </w:rPr>
  </w:style>
  <w:style w:type="character" w:customStyle="1" w:styleId="RTFNum41">
    <w:name w:val="RTF_Num 4 1"/>
    <w:uiPriority w:val="99"/>
    <w:rPr>
      <w:rFonts w:ascii="StarSymbol" w:eastAsia="Times New Roman" w:hAnsi="StarSymbol" w:cs="StarSymbol"/>
      <w:lang/>
    </w:rPr>
  </w:style>
  <w:style w:type="character" w:customStyle="1" w:styleId="RTFNum42">
    <w:name w:val="RTF_Num 4 2"/>
    <w:uiPriority w:val="99"/>
    <w:rPr>
      <w:rFonts w:ascii="StarSymbol" w:eastAsia="Times New Roman" w:hAnsi="StarSymbol" w:cs="StarSymbol"/>
      <w:sz w:val="18"/>
      <w:szCs w:val="18"/>
      <w:lang/>
    </w:rPr>
  </w:style>
  <w:style w:type="character" w:customStyle="1" w:styleId="RTFNum43">
    <w:name w:val="RTF_Num 4 3"/>
    <w:uiPriority w:val="99"/>
    <w:rPr>
      <w:rFonts w:ascii="StarSymbol" w:eastAsia="Times New Roman" w:hAnsi="StarSymbol" w:cs="StarSymbol"/>
      <w:sz w:val="18"/>
      <w:szCs w:val="18"/>
      <w:lang/>
    </w:rPr>
  </w:style>
  <w:style w:type="character" w:customStyle="1" w:styleId="RTFNum44">
    <w:name w:val="RTF_Num 4 4"/>
    <w:uiPriority w:val="99"/>
    <w:rPr>
      <w:rFonts w:ascii="StarSymbol" w:eastAsia="Times New Roman" w:hAnsi="StarSymbol" w:cs="StarSymbol"/>
      <w:sz w:val="18"/>
      <w:szCs w:val="18"/>
      <w:lang/>
    </w:rPr>
  </w:style>
  <w:style w:type="character" w:customStyle="1" w:styleId="RTFNum45">
    <w:name w:val="RTF_Num 4 5"/>
    <w:uiPriority w:val="99"/>
    <w:rPr>
      <w:rFonts w:ascii="StarSymbol" w:eastAsia="Times New Roman" w:hAnsi="StarSymbol" w:cs="StarSymbol"/>
      <w:sz w:val="18"/>
      <w:szCs w:val="18"/>
      <w:lang/>
    </w:rPr>
  </w:style>
  <w:style w:type="character" w:customStyle="1" w:styleId="RTFNum46">
    <w:name w:val="RTF_Num 4 6"/>
    <w:uiPriority w:val="99"/>
    <w:rPr>
      <w:rFonts w:ascii="StarSymbol" w:eastAsia="Times New Roman" w:hAnsi="StarSymbol" w:cs="StarSymbol"/>
      <w:sz w:val="18"/>
      <w:szCs w:val="18"/>
      <w:lang/>
    </w:rPr>
  </w:style>
  <w:style w:type="character" w:customStyle="1" w:styleId="RTFNum47">
    <w:name w:val="RTF_Num 4 7"/>
    <w:uiPriority w:val="99"/>
    <w:rPr>
      <w:rFonts w:ascii="StarSymbol" w:eastAsia="Times New Roman" w:hAnsi="StarSymbol" w:cs="StarSymbol"/>
      <w:sz w:val="18"/>
      <w:szCs w:val="18"/>
      <w:lang/>
    </w:rPr>
  </w:style>
  <w:style w:type="character" w:customStyle="1" w:styleId="RTFNum48">
    <w:name w:val="RTF_Num 4 8"/>
    <w:uiPriority w:val="99"/>
    <w:rPr>
      <w:rFonts w:ascii="StarSymbol" w:eastAsia="Times New Roman" w:hAnsi="StarSymbol" w:cs="StarSymbol"/>
      <w:sz w:val="18"/>
      <w:szCs w:val="18"/>
      <w:lang/>
    </w:rPr>
  </w:style>
  <w:style w:type="character" w:customStyle="1" w:styleId="RTFNum49">
    <w:name w:val="RTF_Num 4 9"/>
    <w:uiPriority w:val="99"/>
    <w:rPr>
      <w:rFonts w:ascii="StarSymbol" w:eastAsia="Times New Roman" w:hAnsi="StarSymbol" w:cs="StarSymbol"/>
      <w:sz w:val="18"/>
      <w:szCs w:val="18"/>
      <w:lang/>
    </w:rPr>
  </w:style>
  <w:style w:type="character" w:customStyle="1" w:styleId="RTFNum410">
    <w:name w:val="RTF_Num 4 10"/>
    <w:uiPriority w:val="99"/>
    <w:rPr>
      <w:rFonts w:ascii="StarSymbol" w:eastAsia="Times New Roman" w:hAnsi="StarSymbol" w:cs="StarSymbol"/>
      <w:sz w:val="18"/>
      <w:szCs w:val="18"/>
      <w:lang/>
    </w:rPr>
  </w:style>
  <w:style w:type="character" w:customStyle="1" w:styleId="RTFNum51">
    <w:name w:val="RTF_Num 5 1"/>
    <w:uiPriority w:val="99"/>
    <w:rPr>
      <w:rFonts w:ascii="StarSymbol" w:eastAsia="Times New Roman" w:hAnsi="StarSymbol" w:cs="StarSymbol"/>
      <w:sz w:val="18"/>
      <w:szCs w:val="18"/>
      <w:lang/>
    </w:rPr>
  </w:style>
  <w:style w:type="character" w:customStyle="1" w:styleId="RTFNum52">
    <w:name w:val="RTF_Num 5 2"/>
    <w:uiPriority w:val="99"/>
    <w:rPr>
      <w:rFonts w:ascii="StarSymbol" w:eastAsia="Times New Roman" w:hAnsi="StarSymbol" w:cs="StarSymbol"/>
      <w:sz w:val="18"/>
      <w:szCs w:val="18"/>
      <w:lang/>
    </w:rPr>
  </w:style>
  <w:style w:type="character" w:customStyle="1" w:styleId="RTFNum53">
    <w:name w:val="RTF_Num 5 3"/>
    <w:uiPriority w:val="99"/>
    <w:rPr>
      <w:rFonts w:ascii="StarSymbol" w:eastAsia="Times New Roman" w:hAnsi="StarSymbol" w:cs="StarSymbol"/>
      <w:sz w:val="18"/>
      <w:szCs w:val="18"/>
      <w:lang/>
    </w:rPr>
  </w:style>
  <w:style w:type="character" w:customStyle="1" w:styleId="RTFNum54">
    <w:name w:val="RTF_Num 5 4"/>
    <w:uiPriority w:val="99"/>
    <w:rPr>
      <w:rFonts w:ascii="StarSymbol" w:eastAsia="Times New Roman" w:hAnsi="StarSymbol" w:cs="StarSymbol"/>
      <w:sz w:val="18"/>
      <w:szCs w:val="18"/>
      <w:lang/>
    </w:rPr>
  </w:style>
  <w:style w:type="character" w:customStyle="1" w:styleId="RTFNum55">
    <w:name w:val="RTF_Num 5 5"/>
    <w:uiPriority w:val="99"/>
    <w:rPr>
      <w:rFonts w:ascii="StarSymbol" w:eastAsia="Times New Roman" w:hAnsi="StarSymbol" w:cs="StarSymbol"/>
      <w:sz w:val="18"/>
      <w:szCs w:val="18"/>
      <w:lang/>
    </w:rPr>
  </w:style>
  <w:style w:type="character" w:customStyle="1" w:styleId="RTFNum56">
    <w:name w:val="RTF_Num 5 6"/>
    <w:uiPriority w:val="99"/>
    <w:rPr>
      <w:rFonts w:ascii="StarSymbol" w:eastAsia="Times New Roman" w:hAnsi="StarSymbol" w:cs="StarSymbol"/>
      <w:sz w:val="18"/>
      <w:szCs w:val="18"/>
      <w:lang/>
    </w:rPr>
  </w:style>
  <w:style w:type="character" w:customStyle="1" w:styleId="RTFNum57">
    <w:name w:val="RTF_Num 5 7"/>
    <w:uiPriority w:val="99"/>
    <w:rPr>
      <w:rFonts w:ascii="StarSymbol" w:eastAsia="Times New Roman" w:hAnsi="StarSymbol" w:cs="StarSymbol"/>
      <w:sz w:val="18"/>
      <w:szCs w:val="18"/>
      <w:lang/>
    </w:rPr>
  </w:style>
  <w:style w:type="character" w:customStyle="1" w:styleId="RTFNum58">
    <w:name w:val="RTF_Num 5 8"/>
    <w:uiPriority w:val="99"/>
    <w:rPr>
      <w:rFonts w:ascii="StarSymbol" w:eastAsia="Times New Roman" w:hAnsi="StarSymbol" w:cs="StarSymbol"/>
      <w:sz w:val="18"/>
      <w:szCs w:val="18"/>
      <w:lang/>
    </w:rPr>
  </w:style>
  <w:style w:type="character" w:customStyle="1" w:styleId="RTFNum59">
    <w:name w:val="RTF_Num 5 9"/>
    <w:uiPriority w:val="99"/>
    <w:rPr>
      <w:rFonts w:ascii="StarSymbol" w:eastAsia="Times New Roman" w:hAnsi="StarSymbol" w:cs="StarSymbol"/>
      <w:sz w:val="18"/>
      <w:szCs w:val="18"/>
      <w:lang/>
    </w:rPr>
  </w:style>
  <w:style w:type="character" w:customStyle="1" w:styleId="RTFNum510">
    <w:name w:val="RTF_Num 5 10"/>
    <w:uiPriority w:val="99"/>
    <w:rPr>
      <w:rFonts w:ascii="StarSymbol" w:eastAsia="Times New Roman" w:hAnsi="StarSymbol" w:cs="StarSymbol"/>
      <w:sz w:val="18"/>
      <w:szCs w:val="18"/>
      <w:lang/>
    </w:rPr>
  </w:style>
  <w:style w:type="character" w:customStyle="1" w:styleId="RTFNum61">
    <w:name w:val="RTF_Num 6 1"/>
    <w:uiPriority w:val="99"/>
    <w:rPr>
      <w:rFonts w:ascii="StarSymbol" w:eastAsia="Times New Roman" w:hAnsi="StarSymbol" w:cs="StarSymbol"/>
      <w:sz w:val="18"/>
      <w:szCs w:val="18"/>
      <w:lang/>
    </w:rPr>
  </w:style>
  <w:style w:type="character" w:customStyle="1" w:styleId="RTFNum62">
    <w:name w:val="RTF_Num 6 2"/>
    <w:uiPriority w:val="99"/>
    <w:rPr>
      <w:rFonts w:ascii="StarSymbol" w:eastAsia="Times New Roman" w:hAnsi="StarSymbol" w:cs="StarSymbol"/>
      <w:sz w:val="18"/>
      <w:szCs w:val="18"/>
      <w:lang/>
    </w:rPr>
  </w:style>
  <w:style w:type="character" w:customStyle="1" w:styleId="RTFNum63">
    <w:name w:val="RTF_Num 6 3"/>
    <w:uiPriority w:val="99"/>
    <w:rPr>
      <w:rFonts w:ascii="StarSymbol" w:eastAsia="Times New Roman" w:hAnsi="StarSymbol" w:cs="StarSymbol"/>
      <w:sz w:val="18"/>
      <w:szCs w:val="18"/>
      <w:lang/>
    </w:rPr>
  </w:style>
  <w:style w:type="character" w:customStyle="1" w:styleId="RTFNum64">
    <w:name w:val="RTF_Num 6 4"/>
    <w:uiPriority w:val="99"/>
    <w:rPr>
      <w:rFonts w:ascii="StarSymbol" w:eastAsia="Times New Roman" w:hAnsi="StarSymbol" w:cs="StarSymbol"/>
      <w:sz w:val="18"/>
      <w:szCs w:val="18"/>
      <w:lang/>
    </w:rPr>
  </w:style>
  <w:style w:type="character" w:customStyle="1" w:styleId="RTFNum65">
    <w:name w:val="RTF_Num 6 5"/>
    <w:uiPriority w:val="99"/>
    <w:rPr>
      <w:rFonts w:ascii="StarSymbol" w:eastAsia="Times New Roman" w:hAnsi="StarSymbol" w:cs="StarSymbol"/>
      <w:sz w:val="18"/>
      <w:szCs w:val="18"/>
      <w:lang/>
    </w:rPr>
  </w:style>
  <w:style w:type="character" w:customStyle="1" w:styleId="RTFNum66">
    <w:name w:val="RTF_Num 6 6"/>
    <w:uiPriority w:val="99"/>
    <w:rPr>
      <w:rFonts w:ascii="StarSymbol" w:eastAsia="Times New Roman" w:hAnsi="StarSymbol" w:cs="StarSymbol"/>
      <w:sz w:val="18"/>
      <w:szCs w:val="18"/>
      <w:lang/>
    </w:rPr>
  </w:style>
  <w:style w:type="character" w:customStyle="1" w:styleId="RTFNum67">
    <w:name w:val="RTF_Num 6 7"/>
    <w:uiPriority w:val="99"/>
    <w:rPr>
      <w:rFonts w:ascii="StarSymbol" w:eastAsia="Times New Roman" w:hAnsi="StarSymbol" w:cs="StarSymbol"/>
      <w:sz w:val="18"/>
      <w:szCs w:val="18"/>
      <w:lang/>
    </w:rPr>
  </w:style>
  <w:style w:type="character" w:customStyle="1" w:styleId="RTFNum68">
    <w:name w:val="RTF_Num 6 8"/>
    <w:uiPriority w:val="99"/>
    <w:rPr>
      <w:rFonts w:ascii="StarSymbol" w:eastAsia="Times New Roman" w:hAnsi="StarSymbol" w:cs="StarSymbol"/>
      <w:sz w:val="18"/>
      <w:szCs w:val="18"/>
      <w:lang/>
    </w:rPr>
  </w:style>
  <w:style w:type="character" w:customStyle="1" w:styleId="RTFNum69">
    <w:name w:val="RTF_Num 6 9"/>
    <w:uiPriority w:val="99"/>
    <w:rPr>
      <w:rFonts w:ascii="StarSymbol" w:eastAsia="Times New Roman" w:hAnsi="StarSymbol" w:cs="StarSymbol"/>
      <w:sz w:val="18"/>
      <w:szCs w:val="18"/>
      <w:lang/>
    </w:rPr>
  </w:style>
  <w:style w:type="character" w:customStyle="1" w:styleId="RTFNum610">
    <w:name w:val="RTF_Num 6 10"/>
    <w:uiPriority w:val="99"/>
    <w:rPr>
      <w:rFonts w:ascii="StarSymbol" w:eastAsia="Times New Roman" w:hAnsi="StarSymbol" w:cs="StarSymbol"/>
      <w:sz w:val="18"/>
      <w:szCs w:val="18"/>
      <w:lang/>
    </w:rPr>
  </w:style>
  <w:style w:type="character" w:customStyle="1" w:styleId="RTFNum71">
    <w:name w:val="RTF_Num 7 1"/>
    <w:uiPriority w:val="99"/>
    <w:rPr>
      <w:rFonts w:ascii="StarSymbol" w:eastAsia="Times New Roman" w:hAnsi="StarSymbol" w:cs="StarSymbol"/>
      <w:sz w:val="18"/>
      <w:szCs w:val="18"/>
      <w:lang/>
    </w:rPr>
  </w:style>
  <w:style w:type="character" w:customStyle="1" w:styleId="RTFNum72">
    <w:name w:val="RTF_Num 7 2"/>
    <w:uiPriority w:val="99"/>
    <w:rPr>
      <w:rFonts w:ascii="StarSymbol" w:eastAsia="Times New Roman" w:hAnsi="StarSymbol" w:cs="StarSymbol"/>
      <w:sz w:val="18"/>
      <w:szCs w:val="18"/>
      <w:lang/>
    </w:rPr>
  </w:style>
  <w:style w:type="character" w:customStyle="1" w:styleId="RTFNum73">
    <w:name w:val="RTF_Num 7 3"/>
    <w:uiPriority w:val="99"/>
    <w:rPr>
      <w:rFonts w:ascii="StarSymbol" w:eastAsia="Times New Roman" w:hAnsi="StarSymbol" w:cs="StarSymbol"/>
      <w:sz w:val="18"/>
      <w:szCs w:val="18"/>
      <w:lang/>
    </w:rPr>
  </w:style>
  <w:style w:type="character" w:customStyle="1" w:styleId="RTFNum74">
    <w:name w:val="RTF_Num 7 4"/>
    <w:uiPriority w:val="99"/>
    <w:rPr>
      <w:rFonts w:ascii="StarSymbol" w:eastAsia="Times New Roman" w:hAnsi="StarSymbol" w:cs="StarSymbol"/>
      <w:sz w:val="18"/>
      <w:szCs w:val="18"/>
      <w:lang/>
    </w:rPr>
  </w:style>
  <w:style w:type="character" w:customStyle="1" w:styleId="RTFNum75">
    <w:name w:val="RTF_Num 7 5"/>
    <w:uiPriority w:val="99"/>
    <w:rPr>
      <w:rFonts w:ascii="StarSymbol" w:eastAsia="Times New Roman" w:hAnsi="StarSymbol" w:cs="StarSymbol"/>
      <w:sz w:val="18"/>
      <w:szCs w:val="18"/>
      <w:lang/>
    </w:rPr>
  </w:style>
  <w:style w:type="character" w:customStyle="1" w:styleId="RTFNum76">
    <w:name w:val="RTF_Num 7 6"/>
    <w:uiPriority w:val="99"/>
    <w:rPr>
      <w:rFonts w:ascii="StarSymbol" w:eastAsia="Times New Roman" w:hAnsi="StarSymbol" w:cs="StarSymbol"/>
      <w:sz w:val="18"/>
      <w:szCs w:val="18"/>
      <w:lang/>
    </w:rPr>
  </w:style>
  <w:style w:type="character" w:customStyle="1" w:styleId="RTFNum77">
    <w:name w:val="RTF_Num 7 7"/>
    <w:uiPriority w:val="99"/>
    <w:rPr>
      <w:rFonts w:ascii="StarSymbol" w:eastAsia="Times New Roman" w:hAnsi="StarSymbol" w:cs="StarSymbol"/>
      <w:sz w:val="18"/>
      <w:szCs w:val="18"/>
      <w:lang/>
    </w:rPr>
  </w:style>
  <w:style w:type="character" w:customStyle="1" w:styleId="RTFNum78">
    <w:name w:val="RTF_Num 7 8"/>
    <w:uiPriority w:val="99"/>
    <w:rPr>
      <w:rFonts w:ascii="StarSymbol" w:eastAsia="Times New Roman" w:hAnsi="StarSymbol" w:cs="StarSymbol"/>
      <w:sz w:val="18"/>
      <w:szCs w:val="18"/>
      <w:lang/>
    </w:rPr>
  </w:style>
  <w:style w:type="character" w:customStyle="1" w:styleId="RTFNum79">
    <w:name w:val="RTF_Num 7 9"/>
    <w:uiPriority w:val="99"/>
    <w:rPr>
      <w:rFonts w:ascii="StarSymbol" w:eastAsia="Times New Roman" w:hAnsi="StarSymbol" w:cs="StarSymbol"/>
      <w:sz w:val="18"/>
      <w:szCs w:val="18"/>
      <w:lang/>
    </w:rPr>
  </w:style>
  <w:style w:type="character" w:customStyle="1" w:styleId="RTFNum710">
    <w:name w:val="RTF_Num 7 10"/>
    <w:uiPriority w:val="99"/>
    <w:rPr>
      <w:rFonts w:ascii="StarSymbol" w:eastAsia="Times New Roman" w:hAnsi="StarSymbol" w:cs="StarSymbol"/>
      <w:sz w:val="18"/>
      <w:szCs w:val="18"/>
      <w:lang/>
    </w:rPr>
  </w:style>
  <w:style w:type="character" w:customStyle="1" w:styleId="RTFNum81">
    <w:name w:val="RTF_Num 8 1"/>
    <w:uiPriority w:val="99"/>
    <w:rPr>
      <w:rFonts w:ascii="StarSymbol" w:eastAsia="Times New Roman" w:hAnsi="StarSymbol" w:cs="StarSymbol"/>
      <w:sz w:val="18"/>
      <w:szCs w:val="18"/>
      <w:lang/>
    </w:rPr>
  </w:style>
  <w:style w:type="character" w:customStyle="1" w:styleId="RTFNum82">
    <w:name w:val="RTF_Num 8 2"/>
    <w:uiPriority w:val="99"/>
    <w:rPr>
      <w:rFonts w:ascii="StarSymbol" w:eastAsia="Times New Roman" w:hAnsi="StarSymbol" w:cs="StarSymbol"/>
      <w:sz w:val="18"/>
      <w:szCs w:val="18"/>
      <w:lang/>
    </w:rPr>
  </w:style>
  <w:style w:type="character" w:customStyle="1" w:styleId="RTFNum83">
    <w:name w:val="RTF_Num 8 3"/>
    <w:uiPriority w:val="99"/>
    <w:rPr>
      <w:rFonts w:ascii="StarSymbol" w:eastAsia="Times New Roman" w:hAnsi="StarSymbol" w:cs="StarSymbol"/>
      <w:sz w:val="18"/>
      <w:szCs w:val="18"/>
      <w:lang/>
    </w:rPr>
  </w:style>
  <w:style w:type="character" w:customStyle="1" w:styleId="RTFNum84">
    <w:name w:val="RTF_Num 8 4"/>
    <w:uiPriority w:val="99"/>
    <w:rPr>
      <w:rFonts w:ascii="StarSymbol" w:eastAsia="Times New Roman" w:hAnsi="StarSymbol" w:cs="StarSymbol"/>
      <w:sz w:val="18"/>
      <w:szCs w:val="18"/>
      <w:lang/>
    </w:rPr>
  </w:style>
  <w:style w:type="character" w:customStyle="1" w:styleId="RTFNum85">
    <w:name w:val="RTF_Num 8 5"/>
    <w:uiPriority w:val="99"/>
    <w:rPr>
      <w:rFonts w:ascii="StarSymbol" w:eastAsia="Times New Roman" w:hAnsi="StarSymbol" w:cs="StarSymbol"/>
      <w:sz w:val="18"/>
      <w:szCs w:val="18"/>
      <w:lang/>
    </w:rPr>
  </w:style>
  <w:style w:type="character" w:customStyle="1" w:styleId="RTFNum86">
    <w:name w:val="RTF_Num 8 6"/>
    <w:uiPriority w:val="99"/>
    <w:rPr>
      <w:rFonts w:ascii="StarSymbol" w:eastAsia="Times New Roman" w:hAnsi="StarSymbol" w:cs="StarSymbol"/>
      <w:sz w:val="18"/>
      <w:szCs w:val="18"/>
      <w:lang/>
    </w:rPr>
  </w:style>
  <w:style w:type="character" w:customStyle="1" w:styleId="RTFNum87">
    <w:name w:val="RTF_Num 8 7"/>
    <w:uiPriority w:val="99"/>
    <w:rPr>
      <w:rFonts w:ascii="StarSymbol" w:eastAsia="Times New Roman" w:hAnsi="StarSymbol" w:cs="StarSymbol"/>
      <w:sz w:val="18"/>
      <w:szCs w:val="18"/>
      <w:lang/>
    </w:rPr>
  </w:style>
  <w:style w:type="character" w:customStyle="1" w:styleId="RTFNum88">
    <w:name w:val="RTF_Num 8 8"/>
    <w:uiPriority w:val="99"/>
    <w:rPr>
      <w:rFonts w:ascii="StarSymbol" w:eastAsia="Times New Roman" w:hAnsi="StarSymbol" w:cs="StarSymbol"/>
      <w:sz w:val="18"/>
      <w:szCs w:val="18"/>
      <w:lang/>
    </w:rPr>
  </w:style>
  <w:style w:type="character" w:customStyle="1" w:styleId="RTFNum89">
    <w:name w:val="RTF_Num 8 9"/>
    <w:uiPriority w:val="99"/>
    <w:rPr>
      <w:rFonts w:ascii="StarSymbol" w:eastAsia="Times New Roman" w:hAnsi="StarSymbol" w:cs="StarSymbol"/>
      <w:sz w:val="18"/>
      <w:szCs w:val="18"/>
      <w:lang/>
    </w:rPr>
  </w:style>
  <w:style w:type="character" w:customStyle="1" w:styleId="RTFNum810">
    <w:name w:val="RTF_Num 8 10"/>
    <w:uiPriority w:val="99"/>
    <w:rPr>
      <w:rFonts w:ascii="StarSymbol" w:eastAsia="Times New Roman" w:hAnsi="StarSymbol" w:cs="StarSymbol"/>
      <w:sz w:val="18"/>
      <w:szCs w:val="18"/>
      <w:lang/>
    </w:rPr>
  </w:style>
  <w:style w:type="character" w:customStyle="1" w:styleId="RTFNum91">
    <w:name w:val="RTF_Num 9 1"/>
    <w:uiPriority w:val="99"/>
    <w:rPr>
      <w:rFonts w:ascii="StarSymbol" w:eastAsia="Times New Roman" w:hAnsi="StarSymbol" w:cs="StarSymbol"/>
      <w:lang/>
    </w:rPr>
  </w:style>
  <w:style w:type="character" w:customStyle="1" w:styleId="RTFNum92">
    <w:name w:val="RTF_Num 9 2"/>
    <w:uiPriority w:val="99"/>
    <w:rPr>
      <w:rFonts w:ascii="StarSymbol" w:eastAsia="Times New Roman" w:hAnsi="StarSymbol" w:cs="StarSymbol"/>
      <w:sz w:val="18"/>
      <w:szCs w:val="18"/>
      <w:lang/>
    </w:rPr>
  </w:style>
  <w:style w:type="character" w:customStyle="1" w:styleId="RTFNum93">
    <w:name w:val="RTF_Num 9 3"/>
    <w:uiPriority w:val="99"/>
    <w:rPr>
      <w:rFonts w:ascii="StarSymbol" w:eastAsia="Times New Roman" w:hAnsi="StarSymbol" w:cs="StarSymbol"/>
      <w:sz w:val="18"/>
      <w:szCs w:val="18"/>
      <w:lang/>
    </w:rPr>
  </w:style>
  <w:style w:type="character" w:customStyle="1" w:styleId="RTFNum94">
    <w:name w:val="RTF_Num 9 4"/>
    <w:uiPriority w:val="99"/>
    <w:rPr>
      <w:rFonts w:ascii="StarSymbol" w:eastAsia="Times New Roman" w:hAnsi="StarSymbol" w:cs="StarSymbol"/>
      <w:sz w:val="18"/>
      <w:szCs w:val="18"/>
      <w:lang/>
    </w:rPr>
  </w:style>
  <w:style w:type="character" w:customStyle="1" w:styleId="RTFNum95">
    <w:name w:val="RTF_Num 9 5"/>
    <w:uiPriority w:val="99"/>
    <w:rPr>
      <w:rFonts w:ascii="StarSymbol" w:eastAsia="Times New Roman" w:hAnsi="StarSymbol" w:cs="StarSymbol"/>
      <w:sz w:val="18"/>
      <w:szCs w:val="18"/>
      <w:lang/>
    </w:rPr>
  </w:style>
  <w:style w:type="character" w:customStyle="1" w:styleId="RTFNum96">
    <w:name w:val="RTF_Num 9 6"/>
    <w:uiPriority w:val="99"/>
    <w:rPr>
      <w:rFonts w:ascii="StarSymbol" w:eastAsia="Times New Roman" w:hAnsi="StarSymbol" w:cs="StarSymbol"/>
      <w:sz w:val="18"/>
      <w:szCs w:val="18"/>
      <w:lang/>
    </w:rPr>
  </w:style>
  <w:style w:type="character" w:customStyle="1" w:styleId="RTFNum97">
    <w:name w:val="RTF_Num 9 7"/>
    <w:uiPriority w:val="99"/>
    <w:rPr>
      <w:rFonts w:ascii="StarSymbol" w:eastAsia="Times New Roman" w:hAnsi="StarSymbol" w:cs="StarSymbol"/>
      <w:sz w:val="18"/>
      <w:szCs w:val="18"/>
      <w:lang/>
    </w:rPr>
  </w:style>
  <w:style w:type="character" w:customStyle="1" w:styleId="RTFNum98">
    <w:name w:val="RTF_Num 9 8"/>
    <w:uiPriority w:val="99"/>
    <w:rPr>
      <w:rFonts w:ascii="StarSymbol" w:eastAsia="Times New Roman" w:hAnsi="StarSymbol" w:cs="StarSymbol"/>
      <w:sz w:val="18"/>
      <w:szCs w:val="18"/>
      <w:lang/>
    </w:rPr>
  </w:style>
  <w:style w:type="character" w:customStyle="1" w:styleId="RTFNum99">
    <w:name w:val="RTF_Num 9 9"/>
    <w:uiPriority w:val="99"/>
    <w:rPr>
      <w:rFonts w:ascii="StarSymbol" w:eastAsia="Times New Roman" w:hAnsi="StarSymbol" w:cs="StarSymbol"/>
      <w:sz w:val="18"/>
      <w:szCs w:val="18"/>
      <w:lang/>
    </w:rPr>
  </w:style>
  <w:style w:type="character" w:customStyle="1" w:styleId="RTFNum910">
    <w:name w:val="RTF_Num 9 10"/>
    <w:uiPriority w:val="99"/>
    <w:rPr>
      <w:rFonts w:ascii="StarSymbol" w:eastAsia="Times New Roman" w:hAnsi="StarSymbol" w:cs="StarSymbol"/>
      <w:sz w:val="18"/>
      <w:szCs w:val="18"/>
      <w:lang/>
    </w:rPr>
  </w:style>
  <w:style w:type="character" w:customStyle="1" w:styleId="RTFNum101">
    <w:name w:val="RTF_Num 10 1"/>
    <w:uiPriority w:val="99"/>
    <w:rPr>
      <w:rFonts w:ascii="Times New Roman" w:eastAsia="Times New Roman" w:hAnsi="Times New Roman" w:cs="Times New Roman"/>
      <w:lang/>
    </w:rPr>
  </w:style>
  <w:style w:type="character" w:customStyle="1" w:styleId="RTFNum102">
    <w:name w:val="RTF_Num 10 2"/>
    <w:uiPriority w:val="99"/>
    <w:rPr>
      <w:rFonts w:ascii="Times New Roman" w:eastAsia="Times New Roman" w:hAnsi="Times New Roman" w:cs="Times New Roman"/>
      <w:lang/>
    </w:rPr>
  </w:style>
  <w:style w:type="character" w:customStyle="1" w:styleId="RTFNum103">
    <w:name w:val="RTF_Num 10 3"/>
    <w:uiPriority w:val="99"/>
    <w:rPr>
      <w:rFonts w:ascii="Times New Roman" w:eastAsia="Times New Roman" w:hAnsi="Times New Roman" w:cs="Times New Roman"/>
      <w:lang/>
    </w:rPr>
  </w:style>
  <w:style w:type="character" w:customStyle="1" w:styleId="RTFNum104">
    <w:name w:val="RTF_Num 10 4"/>
    <w:uiPriority w:val="99"/>
    <w:rPr>
      <w:rFonts w:ascii="Times New Roman" w:eastAsia="Times New Roman" w:hAnsi="Times New Roman" w:cs="Times New Roman"/>
      <w:lang/>
    </w:rPr>
  </w:style>
  <w:style w:type="character" w:customStyle="1" w:styleId="RTFNum105">
    <w:name w:val="RTF_Num 10 5"/>
    <w:uiPriority w:val="99"/>
    <w:rPr>
      <w:rFonts w:ascii="Times New Roman" w:eastAsia="Times New Roman" w:hAnsi="Times New Roman" w:cs="Times New Roman"/>
      <w:lang/>
    </w:rPr>
  </w:style>
  <w:style w:type="character" w:customStyle="1" w:styleId="RTFNum106">
    <w:name w:val="RTF_Num 10 6"/>
    <w:uiPriority w:val="99"/>
    <w:rPr>
      <w:rFonts w:ascii="Times New Roman" w:eastAsia="Times New Roman" w:hAnsi="Times New Roman" w:cs="Times New Roman"/>
      <w:lang/>
    </w:rPr>
  </w:style>
  <w:style w:type="character" w:customStyle="1" w:styleId="RTFNum107">
    <w:name w:val="RTF_Num 10 7"/>
    <w:uiPriority w:val="99"/>
    <w:rPr>
      <w:rFonts w:ascii="Times New Roman" w:eastAsia="Times New Roman" w:hAnsi="Times New Roman" w:cs="Times New Roman"/>
      <w:lang/>
    </w:rPr>
  </w:style>
  <w:style w:type="character" w:customStyle="1" w:styleId="RTFNum108">
    <w:name w:val="RTF_Num 10 8"/>
    <w:uiPriority w:val="99"/>
    <w:rPr>
      <w:rFonts w:ascii="Times New Roman" w:eastAsia="Times New Roman" w:hAnsi="Times New Roman" w:cs="Times New Roman"/>
      <w:lang/>
    </w:rPr>
  </w:style>
  <w:style w:type="character" w:customStyle="1" w:styleId="RTFNum109">
    <w:name w:val="RTF_Num 10 9"/>
    <w:uiPriority w:val="99"/>
    <w:rPr>
      <w:rFonts w:ascii="Times New Roman" w:eastAsia="Times New Roman" w:hAnsi="Times New Roman" w:cs="Times New Roman"/>
      <w:lang/>
    </w:rPr>
  </w:style>
  <w:style w:type="character" w:customStyle="1" w:styleId="RTFNum1010">
    <w:name w:val="RTF_Num 10 10"/>
    <w:uiPriority w:val="99"/>
    <w:rPr>
      <w:rFonts w:ascii="Times New Roman" w:eastAsia="Times New Roman" w:hAnsi="Times New Roman" w:cs="Times New Roman"/>
      <w:lang/>
    </w:rPr>
  </w:style>
  <w:style w:type="character" w:customStyle="1" w:styleId="RTFNum111">
    <w:name w:val="RTF_Num 11 1"/>
    <w:uiPriority w:val="99"/>
    <w:rPr>
      <w:rFonts w:ascii="StarSymbol" w:eastAsia="Times New Roman" w:hAnsi="StarSymbol" w:cs="StarSymbol"/>
      <w:lang/>
    </w:rPr>
  </w:style>
  <w:style w:type="character" w:customStyle="1" w:styleId="RTFNum112">
    <w:name w:val="RTF_Num 11 2"/>
    <w:uiPriority w:val="99"/>
    <w:rPr>
      <w:rFonts w:ascii="StarSymbol" w:eastAsia="Times New Roman" w:hAnsi="StarSymbol" w:cs="StarSymbol"/>
      <w:sz w:val="18"/>
      <w:szCs w:val="18"/>
      <w:lang/>
    </w:rPr>
  </w:style>
  <w:style w:type="character" w:customStyle="1" w:styleId="RTFNum113">
    <w:name w:val="RTF_Num 11 3"/>
    <w:uiPriority w:val="99"/>
    <w:rPr>
      <w:rFonts w:ascii="StarSymbol" w:eastAsia="Times New Roman" w:hAnsi="StarSymbol" w:cs="StarSymbol"/>
      <w:sz w:val="18"/>
      <w:szCs w:val="18"/>
      <w:lang/>
    </w:rPr>
  </w:style>
  <w:style w:type="character" w:customStyle="1" w:styleId="RTFNum114">
    <w:name w:val="RTF_Num 11 4"/>
    <w:uiPriority w:val="99"/>
    <w:rPr>
      <w:rFonts w:ascii="StarSymbol" w:eastAsia="Times New Roman" w:hAnsi="StarSymbol" w:cs="StarSymbol"/>
      <w:sz w:val="18"/>
      <w:szCs w:val="18"/>
      <w:lang/>
    </w:rPr>
  </w:style>
  <w:style w:type="character" w:customStyle="1" w:styleId="RTFNum115">
    <w:name w:val="RTF_Num 11 5"/>
    <w:uiPriority w:val="99"/>
    <w:rPr>
      <w:rFonts w:ascii="StarSymbol" w:eastAsia="Times New Roman" w:hAnsi="StarSymbol" w:cs="StarSymbol"/>
      <w:sz w:val="18"/>
      <w:szCs w:val="18"/>
      <w:lang/>
    </w:rPr>
  </w:style>
  <w:style w:type="character" w:customStyle="1" w:styleId="RTFNum116">
    <w:name w:val="RTF_Num 11 6"/>
    <w:uiPriority w:val="99"/>
    <w:rPr>
      <w:rFonts w:ascii="StarSymbol" w:eastAsia="Times New Roman" w:hAnsi="StarSymbol" w:cs="StarSymbol"/>
      <w:sz w:val="18"/>
      <w:szCs w:val="18"/>
      <w:lang/>
    </w:rPr>
  </w:style>
  <w:style w:type="character" w:customStyle="1" w:styleId="RTFNum117">
    <w:name w:val="RTF_Num 11 7"/>
    <w:uiPriority w:val="99"/>
    <w:rPr>
      <w:rFonts w:ascii="StarSymbol" w:eastAsia="Times New Roman" w:hAnsi="StarSymbol" w:cs="StarSymbol"/>
      <w:sz w:val="18"/>
      <w:szCs w:val="18"/>
      <w:lang/>
    </w:rPr>
  </w:style>
  <w:style w:type="character" w:customStyle="1" w:styleId="RTFNum118">
    <w:name w:val="RTF_Num 11 8"/>
    <w:uiPriority w:val="99"/>
    <w:rPr>
      <w:rFonts w:ascii="StarSymbol" w:eastAsia="Times New Roman" w:hAnsi="StarSymbol" w:cs="StarSymbol"/>
      <w:sz w:val="18"/>
      <w:szCs w:val="18"/>
      <w:lang/>
    </w:rPr>
  </w:style>
  <w:style w:type="character" w:customStyle="1" w:styleId="RTFNum119">
    <w:name w:val="RTF_Num 11 9"/>
    <w:uiPriority w:val="99"/>
    <w:rPr>
      <w:rFonts w:ascii="StarSymbol" w:eastAsia="Times New Roman" w:hAnsi="StarSymbol" w:cs="StarSymbol"/>
      <w:sz w:val="18"/>
      <w:szCs w:val="18"/>
      <w:lang/>
    </w:rPr>
  </w:style>
  <w:style w:type="character" w:customStyle="1" w:styleId="RTFNum1110">
    <w:name w:val="RTF_Num 11 10"/>
    <w:uiPriority w:val="99"/>
    <w:rPr>
      <w:rFonts w:ascii="StarSymbol" w:eastAsia="Times New Roman" w:hAnsi="StarSymbol" w:cs="StarSymbol"/>
      <w:sz w:val="18"/>
      <w:szCs w:val="18"/>
      <w:lang/>
    </w:rPr>
  </w:style>
  <w:style w:type="character" w:customStyle="1" w:styleId="RTFNum121">
    <w:name w:val="RTF_Num 12 1"/>
    <w:uiPriority w:val="99"/>
    <w:rPr>
      <w:rFonts w:ascii="StarSymbol" w:eastAsia="Times New Roman" w:hAnsi="StarSymbol" w:cs="StarSymbol"/>
      <w:lang/>
    </w:rPr>
  </w:style>
  <w:style w:type="character" w:customStyle="1" w:styleId="RTFNum122">
    <w:name w:val="RTF_Num 12 2"/>
    <w:uiPriority w:val="99"/>
    <w:rPr>
      <w:rFonts w:ascii="StarSymbol" w:eastAsia="Times New Roman" w:hAnsi="StarSymbol" w:cs="StarSymbol"/>
      <w:sz w:val="18"/>
      <w:szCs w:val="18"/>
      <w:lang/>
    </w:rPr>
  </w:style>
  <w:style w:type="character" w:customStyle="1" w:styleId="RTFNum123">
    <w:name w:val="RTF_Num 12 3"/>
    <w:uiPriority w:val="99"/>
    <w:rPr>
      <w:rFonts w:ascii="StarSymbol" w:eastAsia="Times New Roman" w:hAnsi="StarSymbol" w:cs="StarSymbol"/>
      <w:sz w:val="18"/>
      <w:szCs w:val="18"/>
      <w:lang/>
    </w:rPr>
  </w:style>
  <w:style w:type="character" w:customStyle="1" w:styleId="RTFNum124">
    <w:name w:val="RTF_Num 12 4"/>
    <w:uiPriority w:val="99"/>
    <w:rPr>
      <w:rFonts w:ascii="StarSymbol" w:eastAsia="Times New Roman" w:hAnsi="StarSymbol" w:cs="StarSymbol"/>
      <w:sz w:val="18"/>
      <w:szCs w:val="18"/>
      <w:lang/>
    </w:rPr>
  </w:style>
  <w:style w:type="character" w:customStyle="1" w:styleId="RTFNum125">
    <w:name w:val="RTF_Num 12 5"/>
    <w:uiPriority w:val="99"/>
    <w:rPr>
      <w:rFonts w:ascii="StarSymbol" w:eastAsia="Times New Roman" w:hAnsi="StarSymbol" w:cs="StarSymbol"/>
      <w:sz w:val="18"/>
      <w:szCs w:val="18"/>
      <w:lang/>
    </w:rPr>
  </w:style>
  <w:style w:type="character" w:customStyle="1" w:styleId="RTFNum126">
    <w:name w:val="RTF_Num 12 6"/>
    <w:uiPriority w:val="99"/>
    <w:rPr>
      <w:rFonts w:ascii="StarSymbol" w:eastAsia="Times New Roman" w:hAnsi="StarSymbol" w:cs="StarSymbol"/>
      <w:sz w:val="18"/>
      <w:szCs w:val="18"/>
      <w:lang/>
    </w:rPr>
  </w:style>
  <w:style w:type="character" w:customStyle="1" w:styleId="RTFNum127">
    <w:name w:val="RTF_Num 12 7"/>
    <w:uiPriority w:val="99"/>
    <w:rPr>
      <w:rFonts w:ascii="StarSymbol" w:eastAsia="Times New Roman" w:hAnsi="StarSymbol" w:cs="StarSymbol"/>
      <w:sz w:val="18"/>
      <w:szCs w:val="18"/>
      <w:lang/>
    </w:rPr>
  </w:style>
  <w:style w:type="character" w:customStyle="1" w:styleId="RTFNum128">
    <w:name w:val="RTF_Num 12 8"/>
    <w:uiPriority w:val="99"/>
    <w:rPr>
      <w:rFonts w:ascii="StarSymbol" w:eastAsia="Times New Roman" w:hAnsi="StarSymbol" w:cs="StarSymbol"/>
      <w:sz w:val="18"/>
      <w:szCs w:val="18"/>
      <w:lang/>
    </w:rPr>
  </w:style>
  <w:style w:type="character" w:customStyle="1" w:styleId="RTFNum129">
    <w:name w:val="RTF_Num 12 9"/>
    <w:uiPriority w:val="99"/>
    <w:rPr>
      <w:rFonts w:ascii="StarSymbol" w:eastAsia="Times New Roman" w:hAnsi="StarSymbol" w:cs="StarSymbol"/>
      <w:sz w:val="18"/>
      <w:szCs w:val="18"/>
      <w:lang/>
    </w:rPr>
  </w:style>
  <w:style w:type="character" w:customStyle="1" w:styleId="RTFNum1210">
    <w:name w:val="RTF_Num 12 10"/>
    <w:uiPriority w:val="99"/>
    <w:rPr>
      <w:rFonts w:ascii="StarSymbol" w:eastAsia="Times New Roman" w:hAnsi="StarSymbol" w:cs="StarSymbol"/>
      <w:sz w:val="18"/>
      <w:szCs w:val="18"/>
      <w:lang/>
    </w:rPr>
  </w:style>
  <w:style w:type="character" w:customStyle="1" w:styleId="WW-RTFNum21">
    <w:name w:val="WW-RTF_Num 2 1"/>
    <w:uiPriority w:val="99"/>
    <w:rPr>
      <w:rFonts w:ascii="StarSymbol" w:eastAsia="Times New Roman" w:hAnsi="StarSymbol" w:cs="StarSymbol"/>
      <w:lang/>
    </w:rPr>
  </w:style>
  <w:style w:type="character" w:customStyle="1" w:styleId="WW-RTFNum22">
    <w:name w:val="WW-RTF_Num 2 2"/>
    <w:uiPriority w:val="99"/>
    <w:rPr>
      <w:rFonts w:ascii="StarSymbol" w:eastAsia="Times New Roman" w:hAnsi="StarSymbol" w:cs="StarSymbol"/>
      <w:sz w:val="18"/>
      <w:szCs w:val="18"/>
      <w:lang/>
    </w:rPr>
  </w:style>
  <w:style w:type="character" w:customStyle="1" w:styleId="WW-RTFNum23">
    <w:name w:val="WW-RTF_Num 2 3"/>
    <w:uiPriority w:val="99"/>
    <w:rPr>
      <w:rFonts w:ascii="StarSymbol" w:eastAsia="Times New Roman" w:hAnsi="StarSymbol" w:cs="StarSymbol"/>
      <w:sz w:val="18"/>
      <w:szCs w:val="18"/>
      <w:lang/>
    </w:rPr>
  </w:style>
  <w:style w:type="character" w:customStyle="1" w:styleId="WW-RTFNum24">
    <w:name w:val="WW-RTF_Num 2 4"/>
    <w:uiPriority w:val="99"/>
    <w:rPr>
      <w:rFonts w:ascii="StarSymbol" w:eastAsia="Times New Roman" w:hAnsi="StarSymbol" w:cs="StarSymbol"/>
      <w:sz w:val="18"/>
      <w:szCs w:val="18"/>
      <w:lang/>
    </w:rPr>
  </w:style>
  <w:style w:type="character" w:customStyle="1" w:styleId="WW-RTFNum25">
    <w:name w:val="WW-RTF_Num 2 5"/>
    <w:uiPriority w:val="99"/>
    <w:rPr>
      <w:rFonts w:ascii="StarSymbol" w:eastAsia="Times New Roman" w:hAnsi="StarSymbol" w:cs="StarSymbol"/>
      <w:sz w:val="18"/>
      <w:szCs w:val="18"/>
      <w:lang/>
    </w:rPr>
  </w:style>
  <w:style w:type="character" w:customStyle="1" w:styleId="WW-RTFNum26">
    <w:name w:val="WW-RTF_Num 2 6"/>
    <w:uiPriority w:val="99"/>
    <w:rPr>
      <w:rFonts w:ascii="StarSymbol" w:eastAsia="Times New Roman" w:hAnsi="StarSymbol" w:cs="StarSymbol"/>
      <w:sz w:val="18"/>
      <w:szCs w:val="18"/>
      <w:lang/>
    </w:rPr>
  </w:style>
  <w:style w:type="character" w:customStyle="1" w:styleId="WW-RTFNum27">
    <w:name w:val="WW-RTF_Num 2 7"/>
    <w:uiPriority w:val="99"/>
    <w:rPr>
      <w:rFonts w:ascii="StarSymbol" w:eastAsia="Times New Roman" w:hAnsi="StarSymbol" w:cs="StarSymbol"/>
      <w:sz w:val="18"/>
      <w:szCs w:val="18"/>
      <w:lang/>
    </w:rPr>
  </w:style>
  <w:style w:type="character" w:customStyle="1" w:styleId="WW-RTFNum28">
    <w:name w:val="WW-RTF_Num 2 8"/>
    <w:uiPriority w:val="99"/>
    <w:rPr>
      <w:rFonts w:ascii="StarSymbol" w:eastAsia="Times New Roman" w:hAnsi="StarSymbol" w:cs="StarSymbol"/>
      <w:sz w:val="18"/>
      <w:szCs w:val="18"/>
      <w:lang/>
    </w:rPr>
  </w:style>
  <w:style w:type="character" w:customStyle="1" w:styleId="WW-RTFNum29">
    <w:name w:val="WW-RTF_Num 2 9"/>
    <w:uiPriority w:val="99"/>
    <w:rPr>
      <w:rFonts w:ascii="StarSymbol" w:eastAsia="Times New Roman" w:hAnsi="StarSymbol" w:cs="StarSymbol"/>
      <w:sz w:val="18"/>
      <w:szCs w:val="18"/>
      <w:lang/>
    </w:rPr>
  </w:style>
  <w:style w:type="character" w:customStyle="1" w:styleId="WW-RTFNum210">
    <w:name w:val="WW-RTF_Num 2 10"/>
    <w:uiPriority w:val="99"/>
    <w:rPr>
      <w:rFonts w:ascii="StarSymbol" w:eastAsia="Times New Roman" w:hAnsi="StarSymbol" w:cs="StarSymbol"/>
      <w:sz w:val="18"/>
      <w:szCs w:val="18"/>
      <w:lang/>
    </w:rPr>
  </w:style>
  <w:style w:type="character" w:customStyle="1" w:styleId="WW-RTFNum211">
    <w:name w:val="WW-RTF_Num 2 11"/>
    <w:uiPriority w:val="99"/>
    <w:rPr>
      <w:rFonts w:ascii="StarSymbol" w:eastAsia="Times New Roman" w:hAnsi="StarSymbol" w:cs="StarSymbol"/>
      <w:lang/>
    </w:rPr>
  </w:style>
  <w:style w:type="character" w:customStyle="1" w:styleId="WW-RTFNum221">
    <w:name w:val="WW-RTF_Num 2 21"/>
    <w:uiPriority w:val="99"/>
    <w:rPr>
      <w:rFonts w:ascii="StarSymbol" w:eastAsia="Times New Roman" w:hAnsi="StarSymbol" w:cs="StarSymbol"/>
      <w:lang/>
    </w:rPr>
  </w:style>
  <w:style w:type="character" w:customStyle="1" w:styleId="WW-RTFNum231">
    <w:name w:val="WW-RTF_Num 2 31"/>
    <w:uiPriority w:val="99"/>
    <w:rPr>
      <w:rFonts w:ascii="StarSymbol" w:eastAsia="Times New Roman" w:hAnsi="StarSymbol" w:cs="StarSymbol"/>
      <w:lang/>
    </w:rPr>
  </w:style>
  <w:style w:type="character" w:customStyle="1" w:styleId="WW-RTFNum241">
    <w:name w:val="WW-RTF_Num 2 41"/>
    <w:uiPriority w:val="99"/>
    <w:rPr>
      <w:rFonts w:ascii="StarSymbol" w:eastAsia="Times New Roman" w:hAnsi="StarSymbol" w:cs="StarSymbol"/>
      <w:lang/>
    </w:rPr>
  </w:style>
  <w:style w:type="character" w:customStyle="1" w:styleId="WW-RTFNum251">
    <w:name w:val="WW-RTF_Num 2 51"/>
    <w:uiPriority w:val="99"/>
    <w:rPr>
      <w:rFonts w:ascii="StarSymbol" w:eastAsia="Times New Roman" w:hAnsi="StarSymbol" w:cs="StarSymbol"/>
      <w:lang/>
    </w:rPr>
  </w:style>
  <w:style w:type="character" w:customStyle="1" w:styleId="WW-RTFNum261">
    <w:name w:val="WW-RTF_Num 2 61"/>
    <w:uiPriority w:val="99"/>
    <w:rPr>
      <w:rFonts w:ascii="StarSymbol" w:eastAsia="Times New Roman" w:hAnsi="StarSymbol" w:cs="StarSymbol"/>
      <w:lang/>
    </w:rPr>
  </w:style>
  <w:style w:type="character" w:customStyle="1" w:styleId="WW-RTFNum271">
    <w:name w:val="WW-RTF_Num 2 71"/>
    <w:uiPriority w:val="99"/>
    <w:rPr>
      <w:rFonts w:ascii="StarSymbol" w:eastAsia="Times New Roman" w:hAnsi="StarSymbol" w:cs="StarSymbol"/>
      <w:lang/>
    </w:rPr>
  </w:style>
  <w:style w:type="character" w:customStyle="1" w:styleId="WW-RTFNum281">
    <w:name w:val="WW-RTF_Num 2 81"/>
    <w:uiPriority w:val="99"/>
    <w:rPr>
      <w:rFonts w:ascii="StarSymbol" w:eastAsia="Times New Roman" w:hAnsi="StarSymbol" w:cs="StarSymbol"/>
      <w:lang/>
    </w:rPr>
  </w:style>
  <w:style w:type="character" w:customStyle="1" w:styleId="WW-RTFNum291">
    <w:name w:val="WW-RTF_Num 2 91"/>
    <w:uiPriority w:val="99"/>
    <w:rPr>
      <w:rFonts w:ascii="StarSymbol" w:eastAsia="Times New Roman" w:hAnsi="StarSymbol" w:cs="StarSymbol"/>
      <w:lang/>
    </w:rPr>
  </w:style>
  <w:style w:type="character" w:customStyle="1" w:styleId="WW-RTFNum2101">
    <w:name w:val="WW-RTF_Num 2 101"/>
    <w:uiPriority w:val="99"/>
    <w:rPr>
      <w:rFonts w:ascii="StarSymbol" w:eastAsia="Times New Roman" w:hAnsi="StarSymbol" w:cs="StarSymbol"/>
      <w:lang/>
    </w:rPr>
  </w:style>
  <w:style w:type="character" w:customStyle="1" w:styleId="WW-RTFNum2112">
    <w:name w:val="WW-RTF_Num 2 112"/>
    <w:uiPriority w:val="99"/>
    <w:rPr>
      <w:rFonts w:ascii="StarSymbol" w:eastAsia="Times New Roman" w:hAnsi="StarSymbol" w:cs="StarSymbol"/>
      <w:lang/>
    </w:rPr>
  </w:style>
  <w:style w:type="character" w:customStyle="1" w:styleId="WW-RTFNum2212">
    <w:name w:val="WW-RTF_Num 2 212"/>
    <w:uiPriority w:val="99"/>
    <w:rPr>
      <w:rFonts w:ascii="StarSymbol" w:eastAsia="Times New Roman" w:hAnsi="StarSymbol" w:cs="StarSymbol"/>
      <w:sz w:val="18"/>
      <w:szCs w:val="18"/>
      <w:lang/>
    </w:rPr>
  </w:style>
  <w:style w:type="character" w:customStyle="1" w:styleId="WW-RTFNum2312">
    <w:name w:val="WW-RTF_Num 2 312"/>
    <w:uiPriority w:val="99"/>
    <w:rPr>
      <w:rFonts w:ascii="StarSymbol" w:eastAsia="Times New Roman" w:hAnsi="StarSymbol" w:cs="StarSymbol"/>
      <w:sz w:val="18"/>
      <w:szCs w:val="18"/>
      <w:lang/>
    </w:rPr>
  </w:style>
  <w:style w:type="character" w:customStyle="1" w:styleId="WW-RTFNum2412">
    <w:name w:val="WW-RTF_Num 2 412"/>
    <w:uiPriority w:val="99"/>
    <w:rPr>
      <w:rFonts w:ascii="StarSymbol" w:eastAsia="Times New Roman" w:hAnsi="StarSymbol" w:cs="StarSymbol"/>
      <w:sz w:val="18"/>
      <w:szCs w:val="18"/>
      <w:lang/>
    </w:rPr>
  </w:style>
  <w:style w:type="character" w:customStyle="1" w:styleId="WW-RTFNum2512">
    <w:name w:val="WW-RTF_Num 2 512"/>
    <w:uiPriority w:val="99"/>
    <w:rPr>
      <w:rFonts w:ascii="StarSymbol" w:eastAsia="Times New Roman" w:hAnsi="StarSymbol" w:cs="StarSymbol"/>
      <w:sz w:val="18"/>
      <w:szCs w:val="18"/>
      <w:lang/>
    </w:rPr>
  </w:style>
  <w:style w:type="character" w:customStyle="1" w:styleId="WW-RTFNum2612">
    <w:name w:val="WW-RTF_Num 2 612"/>
    <w:uiPriority w:val="99"/>
    <w:rPr>
      <w:rFonts w:ascii="StarSymbol" w:eastAsia="Times New Roman" w:hAnsi="StarSymbol" w:cs="StarSymbol"/>
      <w:sz w:val="18"/>
      <w:szCs w:val="18"/>
      <w:lang/>
    </w:rPr>
  </w:style>
  <w:style w:type="character" w:customStyle="1" w:styleId="WW-RTFNum2712">
    <w:name w:val="WW-RTF_Num 2 712"/>
    <w:uiPriority w:val="99"/>
    <w:rPr>
      <w:rFonts w:ascii="StarSymbol" w:eastAsia="Times New Roman" w:hAnsi="StarSymbol" w:cs="StarSymbol"/>
      <w:sz w:val="18"/>
      <w:szCs w:val="18"/>
      <w:lang/>
    </w:rPr>
  </w:style>
  <w:style w:type="character" w:customStyle="1" w:styleId="WW-RTFNum2812">
    <w:name w:val="WW-RTF_Num 2 812"/>
    <w:uiPriority w:val="99"/>
    <w:rPr>
      <w:rFonts w:ascii="StarSymbol" w:eastAsia="Times New Roman" w:hAnsi="StarSymbol" w:cs="StarSymbol"/>
      <w:sz w:val="18"/>
      <w:szCs w:val="18"/>
      <w:lang/>
    </w:rPr>
  </w:style>
  <w:style w:type="character" w:customStyle="1" w:styleId="WW-RTFNum2912">
    <w:name w:val="WW-RTF_Num 2 912"/>
    <w:uiPriority w:val="99"/>
    <w:rPr>
      <w:rFonts w:ascii="StarSymbol" w:eastAsia="Times New Roman" w:hAnsi="StarSymbol" w:cs="StarSymbol"/>
      <w:sz w:val="18"/>
      <w:szCs w:val="18"/>
      <w:lang/>
    </w:rPr>
  </w:style>
  <w:style w:type="character" w:customStyle="1" w:styleId="WW-RTFNum21012">
    <w:name w:val="WW-RTF_Num 2 1012"/>
    <w:uiPriority w:val="99"/>
    <w:rPr>
      <w:rFonts w:ascii="StarSymbol" w:eastAsia="Times New Roman" w:hAnsi="StarSymbol" w:cs="StarSymbol"/>
      <w:sz w:val="18"/>
      <w:szCs w:val="18"/>
      <w:lang/>
    </w:rPr>
  </w:style>
  <w:style w:type="character" w:customStyle="1" w:styleId="WW-RTFNum21123">
    <w:name w:val="WW-RTF_Num 2 1123"/>
    <w:uiPriority w:val="99"/>
    <w:rPr>
      <w:rFonts w:ascii="StarSymbol" w:eastAsia="Times New Roman" w:hAnsi="StarSymbol" w:cs="StarSymbol"/>
      <w:sz w:val="18"/>
      <w:szCs w:val="18"/>
      <w:lang/>
    </w:rPr>
  </w:style>
  <w:style w:type="character" w:customStyle="1" w:styleId="WW-RTFNum22123">
    <w:name w:val="WW-RTF_Num 2 2123"/>
    <w:uiPriority w:val="99"/>
    <w:rPr>
      <w:rFonts w:ascii="StarSymbol" w:eastAsia="Times New Roman" w:hAnsi="StarSymbol" w:cs="StarSymbol"/>
      <w:sz w:val="18"/>
      <w:szCs w:val="18"/>
      <w:lang/>
    </w:rPr>
  </w:style>
  <w:style w:type="character" w:customStyle="1" w:styleId="WW-RTFNum23123">
    <w:name w:val="WW-RTF_Num 2 3123"/>
    <w:uiPriority w:val="99"/>
    <w:rPr>
      <w:rFonts w:ascii="StarSymbol" w:eastAsia="Times New Roman" w:hAnsi="StarSymbol" w:cs="StarSymbol"/>
      <w:sz w:val="18"/>
      <w:szCs w:val="18"/>
      <w:lang/>
    </w:rPr>
  </w:style>
  <w:style w:type="character" w:customStyle="1" w:styleId="WW-RTFNum24123">
    <w:name w:val="WW-RTF_Num 2 4123"/>
    <w:uiPriority w:val="99"/>
    <w:rPr>
      <w:rFonts w:ascii="StarSymbol" w:eastAsia="Times New Roman" w:hAnsi="StarSymbol" w:cs="StarSymbol"/>
      <w:sz w:val="18"/>
      <w:szCs w:val="18"/>
      <w:lang/>
    </w:rPr>
  </w:style>
  <w:style w:type="character" w:customStyle="1" w:styleId="WW-RTFNum25123">
    <w:name w:val="WW-RTF_Num 2 5123"/>
    <w:uiPriority w:val="99"/>
    <w:rPr>
      <w:rFonts w:ascii="StarSymbol" w:eastAsia="Times New Roman" w:hAnsi="StarSymbol" w:cs="StarSymbol"/>
      <w:sz w:val="18"/>
      <w:szCs w:val="18"/>
      <w:lang/>
    </w:rPr>
  </w:style>
  <w:style w:type="character" w:customStyle="1" w:styleId="WW-RTFNum26123">
    <w:name w:val="WW-RTF_Num 2 6123"/>
    <w:uiPriority w:val="99"/>
    <w:rPr>
      <w:rFonts w:ascii="StarSymbol" w:eastAsia="Times New Roman" w:hAnsi="StarSymbol" w:cs="StarSymbol"/>
      <w:sz w:val="18"/>
      <w:szCs w:val="18"/>
      <w:lang/>
    </w:rPr>
  </w:style>
  <w:style w:type="character" w:customStyle="1" w:styleId="WW-RTFNum27123">
    <w:name w:val="WW-RTF_Num 2 7123"/>
    <w:uiPriority w:val="99"/>
    <w:rPr>
      <w:rFonts w:ascii="StarSymbol" w:eastAsia="Times New Roman" w:hAnsi="StarSymbol" w:cs="StarSymbol"/>
      <w:sz w:val="18"/>
      <w:szCs w:val="18"/>
      <w:lang/>
    </w:rPr>
  </w:style>
  <w:style w:type="character" w:customStyle="1" w:styleId="WW-RTFNum28123">
    <w:name w:val="WW-RTF_Num 2 8123"/>
    <w:uiPriority w:val="99"/>
    <w:rPr>
      <w:rFonts w:ascii="StarSymbol" w:eastAsia="Times New Roman" w:hAnsi="StarSymbol" w:cs="StarSymbol"/>
      <w:sz w:val="18"/>
      <w:szCs w:val="18"/>
      <w:lang/>
    </w:rPr>
  </w:style>
  <w:style w:type="character" w:customStyle="1" w:styleId="WW-RTFNum29123">
    <w:name w:val="WW-RTF_Num 2 9123"/>
    <w:uiPriority w:val="99"/>
    <w:rPr>
      <w:rFonts w:ascii="StarSymbol" w:eastAsia="Times New Roman" w:hAnsi="StarSymbol" w:cs="StarSymbol"/>
      <w:sz w:val="18"/>
      <w:szCs w:val="18"/>
      <w:lang/>
    </w:rPr>
  </w:style>
  <w:style w:type="character" w:customStyle="1" w:styleId="WW-RTFNum210123">
    <w:name w:val="WW-RTF_Num 2 10123"/>
    <w:uiPriority w:val="99"/>
    <w:rPr>
      <w:rFonts w:ascii="StarSymbol" w:eastAsia="Times New Roman" w:hAnsi="StarSymbol" w:cs="StarSymbol"/>
      <w:sz w:val="18"/>
      <w:szCs w:val="18"/>
      <w:lang/>
    </w:rPr>
  </w:style>
  <w:style w:type="character" w:customStyle="1" w:styleId="WW-RTFNum211234">
    <w:name w:val="WW-RTF_Num 2 11234"/>
    <w:uiPriority w:val="99"/>
    <w:rPr>
      <w:rFonts w:ascii="StarSymbol" w:eastAsia="Times New Roman" w:hAnsi="StarSymbol" w:cs="StarSymbol"/>
      <w:sz w:val="18"/>
      <w:szCs w:val="18"/>
      <w:lang/>
    </w:rPr>
  </w:style>
  <w:style w:type="character" w:customStyle="1" w:styleId="WW-RTFNum221234">
    <w:name w:val="WW-RTF_Num 2 21234"/>
    <w:uiPriority w:val="99"/>
    <w:rPr>
      <w:rFonts w:ascii="StarSymbol" w:eastAsia="Times New Roman" w:hAnsi="StarSymbol" w:cs="StarSymbol"/>
      <w:sz w:val="18"/>
      <w:szCs w:val="18"/>
      <w:lang/>
    </w:rPr>
  </w:style>
  <w:style w:type="character" w:customStyle="1" w:styleId="WW-RTFNum231234">
    <w:name w:val="WW-RTF_Num 2 31234"/>
    <w:uiPriority w:val="99"/>
    <w:rPr>
      <w:rFonts w:ascii="StarSymbol" w:eastAsia="Times New Roman" w:hAnsi="StarSymbol" w:cs="StarSymbol"/>
      <w:sz w:val="18"/>
      <w:szCs w:val="18"/>
      <w:lang/>
    </w:rPr>
  </w:style>
  <w:style w:type="character" w:customStyle="1" w:styleId="WW-RTFNum241234">
    <w:name w:val="WW-RTF_Num 2 41234"/>
    <w:uiPriority w:val="99"/>
    <w:rPr>
      <w:rFonts w:ascii="StarSymbol" w:eastAsia="Times New Roman" w:hAnsi="StarSymbol" w:cs="StarSymbol"/>
      <w:sz w:val="18"/>
      <w:szCs w:val="18"/>
      <w:lang/>
    </w:rPr>
  </w:style>
  <w:style w:type="character" w:customStyle="1" w:styleId="WW-RTFNum251234">
    <w:name w:val="WW-RTF_Num 2 51234"/>
    <w:uiPriority w:val="99"/>
    <w:rPr>
      <w:rFonts w:ascii="StarSymbol" w:eastAsia="Times New Roman" w:hAnsi="StarSymbol" w:cs="StarSymbol"/>
      <w:sz w:val="18"/>
      <w:szCs w:val="18"/>
      <w:lang/>
    </w:rPr>
  </w:style>
  <w:style w:type="character" w:customStyle="1" w:styleId="WW-RTFNum261234">
    <w:name w:val="WW-RTF_Num 2 61234"/>
    <w:uiPriority w:val="99"/>
    <w:rPr>
      <w:rFonts w:ascii="StarSymbol" w:eastAsia="Times New Roman" w:hAnsi="StarSymbol" w:cs="StarSymbol"/>
      <w:sz w:val="18"/>
      <w:szCs w:val="18"/>
      <w:lang/>
    </w:rPr>
  </w:style>
  <w:style w:type="character" w:customStyle="1" w:styleId="WW-RTFNum271234">
    <w:name w:val="WW-RTF_Num 2 71234"/>
    <w:uiPriority w:val="99"/>
    <w:rPr>
      <w:rFonts w:ascii="StarSymbol" w:eastAsia="Times New Roman" w:hAnsi="StarSymbol" w:cs="StarSymbol"/>
      <w:sz w:val="18"/>
      <w:szCs w:val="18"/>
      <w:lang/>
    </w:rPr>
  </w:style>
  <w:style w:type="character" w:customStyle="1" w:styleId="WW-RTFNum281234">
    <w:name w:val="WW-RTF_Num 2 81234"/>
    <w:uiPriority w:val="99"/>
    <w:rPr>
      <w:rFonts w:ascii="StarSymbol" w:eastAsia="Times New Roman" w:hAnsi="StarSymbol" w:cs="StarSymbol"/>
      <w:sz w:val="18"/>
      <w:szCs w:val="18"/>
      <w:lang/>
    </w:rPr>
  </w:style>
  <w:style w:type="character" w:customStyle="1" w:styleId="WW-RTFNum291234">
    <w:name w:val="WW-RTF_Num 2 91234"/>
    <w:uiPriority w:val="99"/>
    <w:rPr>
      <w:rFonts w:ascii="StarSymbol" w:eastAsia="Times New Roman" w:hAnsi="StarSymbol" w:cs="StarSymbol"/>
      <w:sz w:val="18"/>
      <w:szCs w:val="18"/>
      <w:lang/>
    </w:rPr>
  </w:style>
  <w:style w:type="character" w:customStyle="1" w:styleId="WW-RTFNum2101234">
    <w:name w:val="WW-RTF_Num 2 101234"/>
    <w:uiPriority w:val="99"/>
    <w:rPr>
      <w:rFonts w:ascii="StarSymbol" w:eastAsia="Times New Roman" w:hAnsi="StarSymbol" w:cs="StarSymbol"/>
      <w:sz w:val="18"/>
      <w:szCs w:val="18"/>
      <w:lang/>
    </w:rPr>
  </w:style>
  <w:style w:type="character" w:customStyle="1" w:styleId="WW-RTFNum2112345">
    <w:name w:val="WW-RTF_Num 2 112345"/>
    <w:uiPriority w:val="99"/>
    <w:rPr>
      <w:rFonts w:ascii="StarSymbol" w:eastAsia="Times New Roman" w:hAnsi="StarSymbol" w:cs="StarSymbol"/>
      <w:sz w:val="18"/>
      <w:szCs w:val="18"/>
      <w:lang/>
    </w:rPr>
  </w:style>
  <w:style w:type="character" w:customStyle="1" w:styleId="WW-RTFNum2212345">
    <w:name w:val="WW-RTF_Num 2 212345"/>
    <w:uiPriority w:val="99"/>
    <w:rPr>
      <w:rFonts w:ascii="StarSymbol" w:eastAsia="Times New Roman" w:hAnsi="StarSymbol" w:cs="StarSymbol"/>
      <w:sz w:val="18"/>
      <w:szCs w:val="18"/>
      <w:lang/>
    </w:rPr>
  </w:style>
  <w:style w:type="character" w:customStyle="1" w:styleId="WW-RTFNum2312345">
    <w:name w:val="WW-RTF_Num 2 312345"/>
    <w:uiPriority w:val="99"/>
    <w:rPr>
      <w:rFonts w:ascii="StarSymbol" w:eastAsia="Times New Roman" w:hAnsi="StarSymbol" w:cs="StarSymbol"/>
      <w:sz w:val="18"/>
      <w:szCs w:val="18"/>
      <w:lang/>
    </w:rPr>
  </w:style>
  <w:style w:type="character" w:customStyle="1" w:styleId="WW-RTFNum2412345">
    <w:name w:val="WW-RTF_Num 2 412345"/>
    <w:uiPriority w:val="99"/>
    <w:rPr>
      <w:rFonts w:ascii="StarSymbol" w:eastAsia="Times New Roman" w:hAnsi="StarSymbol" w:cs="StarSymbol"/>
      <w:sz w:val="18"/>
      <w:szCs w:val="18"/>
      <w:lang/>
    </w:rPr>
  </w:style>
  <w:style w:type="character" w:customStyle="1" w:styleId="WW-RTFNum2512345">
    <w:name w:val="WW-RTF_Num 2 512345"/>
    <w:uiPriority w:val="99"/>
    <w:rPr>
      <w:rFonts w:ascii="StarSymbol" w:eastAsia="Times New Roman" w:hAnsi="StarSymbol" w:cs="StarSymbol"/>
      <w:sz w:val="18"/>
      <w:szCs w:val="18"/>
      <w:lang/>
    </w:rPr>
  </w:style>
  <w:style w:type="character" w:customStyle="1" w:styleId="WW-RTFNum2612345">
    <w:name w:val="WW-RTF_Num 2 612345"/>
    <w:uiPriority w:val="99"/>
    <w:rPr>
      <w:rFonts w:ascii="StarSymbol" w:eastAsia="Times New Roman" w:hAnsi="StarSymbol" w:cs="StarSymbol"/>
      <w:sz w:val="18"/>
      <w:szCs w:val="18"/>
      <w:lang/>
    </w:rPr>
  </w:style>
  <w:style w:type="character" w:customStyle="1" w:styleId="WW-RTFNum2712345">
    <w:name w:val="WW-RTF_Num 2 712345"/>
    <w:uiPriority w:val="99"/>
    <w:rPr>
      <w:rFonts w:ascii="StarSymbol" w:eastAsia="Times New Roman" w:hAnsi="StarSymbol" w:cs="StarSymbol"/>
      <w:sz w:val="18"/>
      <w:szCs w:val="18"/>
      <w:lang/>
    </w:rPr>
  </w:style>
  <w:style w:type="character" w:customStyle="1" w:styleId="WW-RTFNum2812345">
    <w:name w:val="WW-RTF_Num 2 812345"/>
    <w:uiPriority w:val="99"/>
    <w:rPr>
      <w:rFonts w:ascii="StarSymbol" w:eastAsia="Times New Roman" w:hAnsi="StarSymbol" w:cs="StarSymbol"/>
      <w:sz w:val="18"/>
      <w:szCs w:val="18"/>
      <w:lang/>
    </w:rPr>
  </w:style>
  <w:style w:type="character" w:customStyle="1" w:styleId="WW-RTFNum2912345">
    <w:name w:val="WW-RTF_Num 2 912345"/>
    <w:uiPriority w:val="99"/>
    <w:rPr>
      <w:rFonts w:ascii="StarSymbol" w:eastAsia="Times New Roman" w:hAnsi="StarSymbol" w:cs="StarSymbol"/>
      <w:sz w:val="18"/>
      <w:szCs w:val="18"/>
      <w:lang/>
    </w:rPr>
  </w:style>
  <w:style w:type="character" w:customStyle="1" w:styleId="WW-RTFNum21012345">
    <w:name w:val="WW-RTF_Num 2 1012345"/>
    <w:uiPriority w:val="99"/>
    <w:rPr>
      <w:rFonts w:ascii="StarSymbol" w:eastAsia="Times New Roman" w:hAnsi="StarSymbol" w:cs="StarSymbol"/>
      <w:sz w:val="18"/>
      <w:szCs w:val="18"/>
      <w:lang/>
    </w:rPr>
  </w:style>
  <w:style w:type="character" w:customStyle="1" w:styleId="WW-RTFNum21123456">
    <w:name w:val="WW-RTF_Num 2 1123456"/>
    <w:uiPriority w:val="99"/>
    <w:rPr>
      <w:rFonts w:ascii="StarSymbol" w:eastAsia="Times New Roman" w:hAnsi="StarSymbol" w:cs="StarSymbol"/>
      <w:sz w:val="18"/>
      <w:szCs w:val="18"/>
      <w:lang/>
    </w:rPr>
  </w:style>
  <w:style w:type="character" w:customStyle="1" w:styleId="WW-RTFNum22123456">
    <w:name w:val="WW-RTF_Num 2 2123456"/>
    <w:uiPriority w:val="99"/>
    <w:rPr>
      <w:rFonts w:ascii="StarSymbol" w:eastAsia="Times New Roman" w:hAnsi="StarSymbol" w:cs="StarSymbol"/>
      <w:sz w:val="18"/>
      <w:szCs w:val="18"/>
      <w:lang/>
    </w:rPr>
  </w:style>
  <w:style w:type="character" w:customStyle="1" w:styleId="WW-RTFNum23123456">
    <w:name w:val="WW-RTF_Num 2 3123456"/>
    <w:uiPriority w:val="99"/>
    <w:rPr>
      <w:rFonts w:ascii="StarSymbol" w:eastAsia="Times New Roman" w:hAnsi="StarSymbol" w:cs="StarSymbol"/>
      <w:sz w:val="18"/>
      <w:szCs w:val="18"/>
      <w:lang/>
    </w:rPr>
  </w:style>
  <w:style w:type="character" w:customStyle="1" w:styleId="WW-RTFNum24123456">
    <w:name w:val="WW-RTF_Num 2 4123456"/>
    <w:uiPriority w:val="99"/>
    <w:rPr>
      <w:rFonts w:ascii="StarSymbol" w:eastAsia="Times New Roman" w:hAnsi="StarSymbol" w:cs="StarSymbol"/>
      <w:sz w:val="18"/>
      <w:szCs w:val="18"/>
      <w:lang/>
    </w:rPr>
  </w:style>
  <w:style w:type="character" w:customStyle="1" w:styleId="WW-RTFNum25123456">
    <w:name w:val="WW-RTF_Num 2 5123456"/>
    <w:uiPriority w:val="99"/>
    <w:rPr>
      <w:rFonts w:ascii="StarSymbol" w:eastAsia="Times New Roman" w:hAnsi="StarSymbol" w:cs="StarSymbol"/>
      <w:sz w:val="18"/>
      <w:szCs w:val="18"/>
      <w:lang/>
    </w:rPr>
  </w:style>
  <w:style w:type="character" w:customStyle="1" w:styleId="WW-RTFNum26123456">
    <w:name w:val="WW-RTF_Num 2 6123456"/>
    <w:uiPriority w:val="99"/>
    <w:rPr>
      <w:rFonts w:ascii="StarSymbol" w:eastAsia="Times New Roman" w:hAnsi="StarSymbol" w:cs="StarSymbol"/>
      <w:sz w:val="18"/>
      <w:szCs w:val="18"/>
      <w:lang/>
    </w:rPr>
  </w:style>
  <w:style w:type="character" w:customStyle="1" w:styleId="WW-RTFNum27123456">
    <w:name w:val="WW-RTF_Num 2 7123456"/>
    <w:uiPriority w:val="99"/>
    <w:rPr>
      <w:rFonts w:ascii="StarSymbol" w:eastAsia="Times New Roman" w:hAnsi="StarSymbol" w:cs="StarSymbol"/>
      <w:sz w:val="18"/>
      <w:szCs w:val="18"/>
      <w:lang/>
    </w:rPr>
  </w:style>
  <w:style w:type="character" w:customStyle="1" w:styleId="WW-RTFNum28123456">
    <w:name w:val="WW-RTF_Num 2 8123456"/>
    <w:uiPriority w:val="99"/>
    <w:rPr>
      <w:rFonts w:ascii="StarSymbol" w:eastAsia="Times New Roman" w:hAnsi="StarSymbol" w:cs="StarSymbol"/>
      <w:sz w:val="18"/>
      <w:szCs w:val="18"/>
      <w:lang/>
    </w:rPr>
  </w:style>
  <w:style w:type="character" w:customStyle="1" w:styleId="WW-RTFNum29123456">
    <w:name w:val="WW-RTF_Num 2 9123456"/>
    <w:uiPriority w:val="99"/>
    <w:rPr>
      <w:rFonts w:ascii="StarSymbol" w:eastAsia="Times New Roman" w:hAnsi="StarSymbol" w:cs="StarSymbol"/>
      <w:sz w:val="18"/>
      <w:szCs w:val="18"/>
      <w:lang/>
    </w:rPr>
  </w:style>
  <w:style w:type="character" w:customStyle="1" w:styleId="WW-RTFNum210123456">
    <w:name w:val="WW-RTF_Num 2 10123456"/>
    <w:uiPriority w:val="99"/>
    <w:rPr>
      <w:rFonts w:ascii="StarSymbol" w:eastAsia="Times New Roman" w:hAnsi="StarSymbol" w:cs="StarSymbol"/>
      <w:sz w:val="18"/>
      <w:szCs w:val="18"/>
      <w:lang/>
    </w:rPr>
  </w:style>
  <w:style w:type="character" w:customStyle="1" w:styleId="WW-RTFNum211234567">
    <w:name w:val="WW-RTF_Num 2 11234567"/>
    <w:uiPriority w:val="99"/>
    <w:rPr>
      <w:rFonts w:ascii="StarSymbol" w:eastAsia="Times New Roman" w:hAnsi="StarSymbol" w:cs="StarSymbol"/>
      <w:lang/>
    </w:rPr>
  </w:style>
  <w:style w:type="character" w:customStyle="1" w:styleId="WW-RTFNum221234567">
    <w:name w:val="WW-RTF_Num 2 21234567"/>
    <w:uiPriority w:val="99"/>
    <w:rPr>
      <w:rFonts w:ascii="StarSymbol" w:eastAsia="Times New Roman" w:hAnsi="StarSymbol" w:cs="StarSymbol"/>
      <w:sz w:val="18"/>
      <w:szCs w:val="18"/>
      <w:lang/>
    </w:rPr>
  </w:style>
  <w:style w:type="character" w:customStyle="1" w:styleId="WW-RTFNum231234567">
    <w:name w:val="WW-RTF_Num 2 31234567"/>
    <w:uiPriority w:val="99"/>
    <w:rPr>
      <w:rFonts w:ascii="StarSymbol" w:eastAsia="Times New Roman" w:hAnsi="StarSymbol" w:cs="StarSymbol"/>
      <w:sz w:val="18"/>
      <w:szCs w:val="18"/>
      <w:lang/>
    </w:rPr>
  </w:style>
  <w:style w:type="character" w:customStyle="1" w:styleId="WW-RTFNum241234567">
    <w:name w:val="WW-RTF_Num 2 41234567"/>
    <w:uiPriority w:val="99"/>
    <w:rPr>
      <w:rFonts w:ascii="StarSymbol" w:eastAsia="Times New Roman" w:hAnsi="StarSymbol" w:cs="StarSymbol"/>
      <w:sz w:val="18"/>
      <w:szCs w:val="18"/>
      <w:lang/>
    </w:rPr>
  </w:style>
  <w:style w:type="character" w:customStyle="1" w:styleId="WW-RTFNum251234567">
    <w:name w:val="WW-RTF_Num 2 51234567"/>
    <w:uiPriority w:val="99"/>
    <w:rPr>
      <w:rFonts w:ascii="StarSymbol" w:eastAsia="Times New Roman" w:hAnsi="StarSymbol" w:cs="StarSymbol"/>
      <w:sz w:val="18"/>
      <w:szCs w:val="18"/>
      <w:lang/>
    </w:rPr>
  </w:style>
  <w:style w:type="character" w:customStyle="1" w:styleId="WW-RTFNum261234567">
    <w:name w:val="WW-RTF_Num 2 61234567"/>
    <w:uiPriority w:val="99"/>
    <w:rPr>
      <w:rFonts w:ascii="StarSymbol" w:eastAsia="Times New Roman" w:hAnsi="StarSymbol" w:cs="StarSymbol"/>
      <w:sz w:val="18"/>
      <w:szCs w:val="18"/>
      <w:lang/>
    </w:rPr>
  </w:style>
  <w:style w:type="character" w:customStyle="1" w:styleId="WW-RTFNum271234567">
    <w:name w:val="WW-RTF_Num 2 71234567"/>
    <w:uiPriority w:val="99"/>
    <w:rPr>
      <w:rFonts w:ascii="StarSymbol" w:eastAsia="Times New Roman" w:hAnsi="StarSymbol" w:cs="StarSymbol"/>
      <w:sz w:val="18"/>
      <w:szCs w:val="18"/>
      <w:lang/>
    </w:rPr>
  </w:style>
  <w:style w:type="character" w:customStyle="1" w:styleId="WW-RTFNum281234567">
    <w:name w:val="WW-RTF_Num 2 81234567"/>
    <w:uiPriority w:val="99"/>
    <w:rPr>
      <w:rFonts w:ascii="StarSymbol" w:eastAsia="Times New Roman" w:hAnsi="StarSymbol" w:cs="StarSymbol"/>
      <w:sz w:val="18"/>
      <w:szCs w:val="18"/>
      <w:lang/>
    </w:rPr>
  </w:style>
  <w:style w:type="character" w:customStyle="1" w:styleId="WW-RTFNum291234567">
    <w:name w:val="WW-RTF_Num 2 91234567"/>
    <w:uiPriority w:val="99"/>
    <w:rPr>
      <w:rFonts w:ascii="StarSymbol" w:eastAsia="Times New Roman" w:hAnsi="StarSymbol" w:cs="StarSymbol"/>
      <w:sz w:val="18"/>
      <w:szCs w:val="18"/>
      <w:lang/>
    </w:rPr>
  </w:style>
  <w:style w:type="character" w:customStyle="1" w:styleId="WW-RTFNum2101234567">
    <w:name w:val="WW-RTF_Num 2 101234567"/>
    <w:uiPriority w:val="99"/>
    <w:rPr>
      <w:rFonts w:ascii="StarSymbol" w:eastAsia="Times New Roman" w:hAnsi="StarSymbol" w:cs="StarSymbol"/>
      <w:sz w:val="18"/>
      <w:szCs w:val="18"/>
      <w:lang/>
    </w:rPr>
  </w:style>
  <w:style w:type="character" w:customStyle="1" w:styleId="WW-RTFNum2112345678">
    <w:name w:val="WW-RTF_Num 2 112345678"/>
    <w:uiPriority w:val="99"/>
    <w:rPr>
      <w:rFonts w:ascii="StarSymbol" w:eastAsia="Times New Roman" w:hAnsi="StarSymbol" w:cs="StarSymbol"/>
      <w:lang/>
    </w:rPr>
  </w:style>
  <w:style w:type="character" w:customStyle="1" w:styleId="WW-RTFNum2212345678">
    <w:name w:val="WW-RTF_Num 2 212345678"/>
    <w:uiPriority w:val="99"/>
    <w:rPr>
      <w:rFonts w:ascii="StarSymbol" w:eastAsia="Times New Roman" w:hAnsi="StarSymbol" w:cs="StarSymbol"/>
      <w:lang/>
    </w:rPr>
  </w:style>
  <w:style w:type="character" w:customStyle="1" w:styleId="WW-RTFNum2312345678">
    <w:name w:val="WW-RTF_Num 2 312345678"/>
    <w:uiPriority w:val="99"/>
    <w:rPr>
      <w:rFonts w:ascii="StarSymbol" w:eastAsia="Times New Roman" w:hAnsi="StarSymbol" w:cs="StarSymbol"/>
      <w:lang/>
    </w:rPr>
  </w:style>
  <w:style w:type="character" w:customStyle="1" w:styleId="WW-RTFNum2412345678">
    <w:name w:val="WW-RTF_Num 2 412345678"/>
    <w:uiPriority w:val="99"/>
    <w:rPr>
      <w:rFonts w:ascii="StarSymbol" w:eastAsia="Times New Roman" w:hAnsi="StarSymbol" w:cs="StarSymbol"/>
      <w:lang/>
    </w:rPr>
  </w:style>
  <w:style w:type="character" w:customStyle="1" w:styleId="WW-RTFNum2512345678">
    <w:name w:val="WW-RTF_Num 2 512345678"/>
    <w:uiPriority w:val="99"/>
    <w:rPr>
      <w:rFonts w:ascii="StarSymbol" w:eastAsia="Times New Roman" w:hAnsi="StarSymbol" w:cs="StarSymbol"/>
      <w:lang/>
    </w:rPr>
  </w:style>
  <w:style w:type="character" w:customStyle="1" w:styleId="WW-RTFNum2612345678">
    <w:name w:val="WW-RTF_Num 2 612345678"/>
    <w:uiPriority w:val="99"/>
    <w:rPr>
      <w:rFonts w:ascii="StarSymbol" w:eastAsia="Times New Roman" w:hAnsi="StarSymbol" w:cs="StarSymbol"/>
      <w:lang/>
    </w:rPr>
  </w:style>
  <w:style w:type="character" w:customStyle="1" w:styleId="WW-RTFNum2712345678">
    <w:name w:val="WW-RTF_Num 2 712345678"/>
    <w:uiPriority w:val="99"/>
    <w:rPr>
      <w:rFonts w:ascii="StarSymbol" w:eastAsia="Times New Roman" w:hAnsi="StarSymbol" w:cs="StarSymbol"/>
      <w:lang/>
    </w:rPr>
  </w:style>
  <w:style w:type="character" w:customStyle="1" w:styleId="WW-RTFNum2812345678">
    <w:name w:val="WW-RTF_Num 2 812345678"/>
    <w:uiPriority w:val="99"/>
    <w:rPr>
      <w:rFonts w:ascii="StarSymbol" w:eastAsia="Times New Roman" w:hAnsi="StarSymbol" w:cs="StarSymbol"/>
      <w:lang/>
    </w:rPr>
  </w:style>
  <w:style w:type="character" w:customStyle="1" w:styleId="WW-RTFNum2912345678">
    <w:name w:val="WW-RTF_Num 2 912345678"/>
    <w:uiPriority w:val="99"/>
    <w:rPr>
      <w:rFonts w:ascii="StarSymbol" w:eastAsia="Times New Roman" w:hAnsi="StarSymbol" w:cs="StarSymbol"/>
      <w:lang/>
    </w:rPr>
  </w:style>
  <w:style w:type="character" w:customStyle="1" w:styleId="WW-RTFNum21012345678">
    <w:name w:val="WW-RTF_Num 2 1012345678"/>
    <w:uiPriority w:val="99"/>
    <w:rPr>
      <w:rFonts w:ascii="StarSymbol" w:eastAsia="Times New Roman" w:hAnsi="StarSymbol" w:cs="StarSymbol"/>
      <w:lang/>
    </w:rPr>
  </w:style>
  <w:style w:type="character" w:customStyle="1" w:styleId="WW-RTFNum21123456789">
    <w:name w:val="WW-RTF_Num 2 1123456789"/>
    <w:uiPriority w:val="99"/>
    <w:rPr>
      <w:rFonts w:ascii="StarSymbol" w:eastAsia="Times New Roman" w:hAnsi="StarSymbol" w:cs="StarSymbol"/>
      <w:lang/>
    </w:rPr>
  </w:style>
  <w:style w:type="character" w:customStyle="1" w:styleId="WW-RTFNum22123456789">
    <w:name w:val="WW-RTF_Num 2 2123456789"/>
    <w:uiPriority w:val="99"/>
    <w:rPr>
      <w:rFonts w:ascii="StarSymbol" w:eastAsia="Times New Roman" w:hAnsi="StarSymbol" w:cs="StarSymbol"/>
      <w:sz w:val="18"/>
      <w:szCs w:val="18"/>
      <w:lang/>
    </w:rPr>
  </w:style>
  <w:style w:type="character" w:customStyle="1" w:styleId="WW-RTFNum23123456789">
    <w:name w:val="WW-RTF_Num 2 3123456789"/>
    <w:uiPriority w:val="99"/>
    <w:rPr>
      <w:rFonts w:ascii="StarSymbol" w:eastAsia="Times New Roman" w:hAnsi="StarSymbol" w:cs="StarSymbol"/>
      <w:sz w:val="18"/>
      <w:szCs w:val="18"/>
      <w:lang/>
    </w:rPr>
  </w:style>
  <w:style w:type="character" w:customStyle="1" w:styleId="WW-RTFNum24123456789">
    <w:name w:val="WW-RTF_Num 2 4123456789"/>
    <w:uiPriority w:val="99"/>
    <w:rPr>
      <w:rFonts w:ascii="StarSymbol" w:eastAsia="Times New Roman" w:hAnsi="StarSymbol" w:cs="StarSymbol"/>
      <w:sz w:val="18"/>
      <w:szCs w:val="18"/>
      <w:lang/>
    </w:rPr>
  </w:style>
  <w:style w:type="character" w:customStyle="1" w:styleId="WW-RTFNum25123456789">
    <w:name w:val="WW-RTF_Num 2 5123456789"/>
    <w:uiPriority w:val="99"/>
    <w:rPr>
      <w:rFonts w:ascii="StarSymbol" w:eastAsia="Times New Roman" w:hAnsi="StarSymbol" w:cs="StarSymbol"/>
      <w:sz w:val="18"/>
      <w:szCs w:val="18"/>
      <w:lang/>
    </w:rPr>
  </w:style>
  <w:style w:type="character" w:customStyle="1" w:styleId="WW-RTFNum26123456789">
    <w:name w:val="WW-RTF_Num 2 6123456789"/>
    <w:uiPriority w:val="99"/>
    <w:rPr>
      <w:rFonts w:ascii="StarSymbol" w:eastAsia="Times New Roman" w:hAnsi="StarSymbol" w:cs="StarSymbol"/>
      <w:sz w:val="18"/>
      <w:szCs w:val="18"/>
      <w:lang/>
    </w:rPr>
  </w:style>
  <w:style w:type="character" w:customStyle="1" w:styleId="WW-RTFNum27123456789">
    <w:name w:val="WW-RTF_Num 2 7123456789"/>
    <w:uiPriority w:val="99"/>
    <w:rPr>
      <w:rFonts w:ascii="StarSymbol" w:eastAsia="Times New Roman" w:hAnsi="StarSymbol" w:cs="StarSymbol"/>
      <w:sz w:val="18"/>
      <w:szCs w:val="18"/>
      <w:lang/>
    </w:rPr>
  </w:style>
  <w:style w:type="character" w:customStyle="1" w:styleId="WW-RTFNum28123456789">
    <w:name w:val="WW-RTF_Num 2 8123456789"/>
    <w:uiPriority w:val="99"/>
    <w:rPr>
      <w:rFonts w:ascii="StarSymbol" w:eastAsia="Times New Roman" w:hAnsi="StarSymbol" w:cs="StarSymbol"/>
      <w:sz w:val="18"/>
      <w:szCs w:val="18"/>
      <w:lang/>
    </w:rPr>
  </w:style>
  <w:style w:type="character" w:customStyle="1" w:styleId="WW-RTFNum29123456789">
    <w:name w:val="WW-RTF_Num 2 9123456789"/>
    <w:uiPriority w:val="99"/>
    <w:rPr>
      <w:rFonts w:ascii="StarSymbol" w:eastAsia="Times New Roman" w:hAnsi="StarSymbol" w:cs="StarSymbol"/>
      <w:sz w:val="18"/>
      <w:szCs w:val="18"/>
      <w:lang/>
    </w:rPr>
  </w:style>
  <w:style w:type="character" w:customStyle="1" w:styleId="WW-RTFNum210123456789">
    <w:name w:val="WW-RTF_Num 2 10123456789"/>
    <w:uiPriority w:val="99"/>
    <w:rPr>
      <w:rFonts w:ascii="StarSymbol" w:eastAsia="Times New Roman" w:hAnsi="StarSymbol" w:cs="StarSymbol"/>
      <w:sz w:val="18"/>
      <w:szCs w:val="18"/>
      <w:lang/>
    </w:rPr>
  </w:style>
  <w:style w:type="character" w:customStyle="1" w:styleId="WW-RTFNum2112345678910">
    <w:name w:val="WW-RTF_Num 2 112345678910"/>
    <w:uiPriority w:val="99"/>
    <w:rPr>
      <w:rFonts w:ascii="StarSymbol" w:eastAsia="Times New Roman" w:hAnsi="StarSymbol" w:cs="StarSymbol"/>
      <w:lang/>
    </w:rPr>
  </w:style>
  <w:style w:type="character" w:customStyle="1" w:styleId="WW-RTFNum2212345678910">
    <w:name w:val="WW-RTF_Num 2 212345678910"/>
    <w:uiPriority w:val="99"/>
    <w:rPr>
      <w:rFonts w:ascii="StarSymbol" w:eastAsia="Times New Roman" w:hAnsi="StarSymbol" w:cs="StarSymbol"/>
      <w:sz w:val="18"/>
      <w:szCs w:val="18"/>
      <w:lang/>
    </w:rPr>
  </w:style>
  <w:style w:type="character" w:customStyle="1" w:styleId="WW-RTFNum2312345678910">
    <w:name w:val="WW-RTF_Num 2 312345678910"/>
    <w:uiPriority w:val="99"/>
    <w:rPr>
      <w:rFonts w:ascii="StarSymbol" w:eastAsia="Times New Roman" w:hAnsi="StarSymbol" w:cs="StarSymbol"/>
      <w:sz w:val="18"/>
      <w:szCs w:val="18"/>
      <w:lang/>
    </w:rPr>
  </w:style>
  <w:style w:type="character" w:customStyle="1" w:styleId="WW-RTFNum2412345678910">
    <w:name w:val="WW-RTF_Num 2 412345678910"/>
    <w:uiPriority w:val="99"/>
    <w:rPr>
      <w:rFonts w:ascii="StarSymbol" w:eastAsia="Times New Roman" w:hAnsi="StarSymbol" w:cs="StarSymbol"/>
      <w:sz w:val="18"/>
      <w:szCs w:val="18"/>
      <w:lang/>
    </w:rPr>
  </w:style>
  <w:style w:type="character" w:customStyle="1" w:styleId="WW-RTFNum2512345678910">
    <w:name w:val="WW-RTF_Num 2 512345678910"/>
    <w:uiPriority w:val="99"/>
    <w:rPr>
      <w:rFonts w:ascii="StarSymbol" w:eastAsia="Times New Roman" w:hAnsi="StarSymbol" w:cs="StarSymbol"/>
      <w:sz w:val="18"/>
      <w:szCs w:val="18"/>
      <w:lang/>
    </w:rPr>
  </w:style>
  <w:style w:type="character" w:customStyle="1" w:styleId="WW-RTFNum2612345678910">
    <w:name w:val="WW-RTF_Num 2 612345678910"/>
    <w:uiPriority w:val="99"/>
    <w:rPr>
      <w:rFonts w:ascii="StarSymbol" w:eastAsia="Times New Roman" w:hAnsi="StarSymbol" w:cs="StarSymbol"/>
      <w:sz w:val="18"/>
      <w:szCs w:val="18"/>
      <w:lang/>
    </w:rPr>
  </w:style>
  <w:style w:type="character" w:customStyle="1" w:styleId="WW-RTFNum2712345678910">
    <w:name w:val="WW-RTF_Num 2 712345678910"/>
    <w:uiPriority w:val="99"/>
    <w:rPr>
      <w:rFonts w:ascii="StarSymbol" w:eastAsia="Times New Roman" w:hAnsi="StarSymbol" w:cs="StarSymbol"/>
      <w:sz w:val="18"/>
      <w:szCs w:val="18"/>
      <w:lang/>
    </w:rPr>
  </w:style>
  <w:style w:type="character" w:customStyle="1" w:styleId="WW-RTFNum2812345678910">
    <w:name w:val="WW-RTF_Num 2 812345678910"/>
    <w:uiPriority w:val="99"/>
    <w:rPr>
      <w:rFonts w:ascii="StarSymbol" w:eastAsia="Times New Roman" w:hAnsi="StarSymbol" w:cs="StarSymbol"/>
      <w:sz w:val="18"/>
      <w:szCs w:val="18"/>
      <w:lang/>
    </w:rPr>
  </w:style>
  <w:style w:type="character" w:customStyle="1" w:styleId="WW-RTFNum2912345678910">
    <w:name w:val="WW-RTF_Num 2 912345678910"/>
    <w:uiPriority w:val="99"/>
    <w:rPr>
      <w:rFonts w:ascii="StarSymbol" w:eastAsia="Times New Roman" w:hAnsi="StarSymbol" w:cs="StarSymbol"/>
      <w:sz w:val="18"/>
      <w:szCs w:val="18"/>
      <w:lang/>
    </w:rPr>
  </w:style>
  <w:style w:type="character" w:customStyle="1" w:styleId="WW-RTFNum21012345678910">
    <w:name w:val="WW-RTF_Num 2 1012345678910"/>
    <w:uiPriority w:val="99"/>
    <w:rPr>
      <w:rFonts w:ascii="StarSymbol" w:eastAsia="Times New Roman" w:hAnsi="StarSymbol" w:cs="StarSymbol"/>
      <w:sz w:val="18"/>
      <w:szCs w:val="18"/>
      <w:lang/>
    </w:rPr>
  </w:style>
  <w:style w:type="character" w:customStyle="1" w:styleId="WW-RTFNum2111">
    <w:name w:val="WW-RTF_Num 2 111"/>
    <w:uiPriority w:val="99"/>
    <w:rPr>
      <w:rFonts w:ascii="StarSymbol" w:eastAsia="Times New Roman" w:hAnsi="StarSymbol" w:cs="StarSymbol"/>
      <w:lang/>
    </w:rPr>
  </w:style>
  <w:style w:type="character" w:customStyle="1" w:styleId="WW-RTFNum2211">
    <w:name w:val="WW-RTF_Num 2 211"/>
    <w:uiPriority w:val="99"/>
    <w:rPr>
      <w:rFonts w:ascii="StarSymbol" w:eastAsia="Times New Roman" w:hAnsi="StarSymbol" w:cs="StarSymbol"/>
      <w:lang/>
    </w:rPr>
  </w:style>
  <w:style w:type="character" w:customStyle="1" w:styleId="WW-RTFNum2311">
    <w:name w:val="WW-RTF_Num 2 311"/>
    <w:uiPriority w:val="99"/>
    <w:rPr>
      <w:rFonts w:ascii="StarSymbol" w:eastAsia="Times New Roman" w:hAnsi="StarSymbol" w:cs="StarSymbol"/>
      <w:lang/>
    </w:rPr>
  </w:style>
  <w:style w:type="character" w:customStyle="1" w:styleId="WW-RTFNum2411">
    <w:name w:val="WW-RTF_Num 2 411"/>
    <w:uiPriority w:val="99"/>
    <w:rPr>
      <w:rFonts w:ascii="StarSymbol" w:eastAsia="Times New Roman" w:hAnsi="StarSymbol" w:cs="StarSymbol"/>
      <w:lang/>
    </w:rPr>
  </w:style>
  <w:style w:type="character" w:customStyle="1" w:styleId="WW-RTFNum2511">
    <w:name w:val="WW-RTF_Num 2 511"/>
    <w:uiPriority w:val="99"/>
    <w:rPr>
      <w:rFonts w:ascii="StarSymbol" w:eastAsia="Times New Roman" w:hAnsi="StarSymbol" w:cs="StarSymbol"/>
      <w:lang/>
    </w:rPr>
  </w:style>
  <w:style w:type="character" w:customStyle="1" w:styleId="WW-RTFNum2611">
    <w:name w:val="WW-RTF_Num 2 611"/>
    <w:uiPriority w:val="99"/>
    <w:rPr>
      <w:rFonts w:ascii="StarSymbol" w:eastAsia="Times New Roman" w:hAnsi="StarSymbol" w:cs="StarSymbol"/>
      <w:lang/>
    </w:rPr>
  </w:style>
  <w:style w:type="character" w:customStyle="1" w:styleId="WW-RTFNum2711">
    <w:name w:val="WW-RTF_Num 2 711"/>
    <w:uiPriority w:val="99"/>
    <w:rPr>
      <w:rFonts w:ascii="StarSymbol" w:eastAsia="Times New Roman" w:hAnsi="StarSymbol" w:cs="StarSymbol"/>
      <w:lang/>
    </w:rPr>
  </w:style>
  <w:style w:type="character" w:customStyle="1" w:styleId="WW-RTFNum2811">
    <w:name w:val="WW-RTF_Num 2 811"/>
    <w:uiPriority w:val="99"/>
    <w:rPr>
      <w:rFonts w:ascii="StarSymbol" w:eastAsia="Times New Roman" w:hAnsi="StarSymbol" w:cs="StarSymbol"/>
      <w:lang/>
    </w:rPr>
  </w:style>
  <w:style w:type="character" w:customStyle="1" w:styleId="WW-RTFNum2911">
    <w:name w:val="WW-RTF_Num 2 911"/>
    <w:uiPriority w:val="99"/>
    <w:rPr>
      <w:rFonts w:ascii="StarSymbol" w:eastAsia="Times New Roman" w:hAnsi="StarSymbol" w:cs="StarSymbol"/>
      <w:lang/>
    </w:rPr>
  </w:style>
  <w:style w:type="character" w:customStyle="1" w:styleId="WW-RTFNum21011">
    <w:name w:val="WW-RTF_Num 2 1011"/>
    <w:uiPriority w:val="99"/>
    <w:rPr>
      <w:rFonts w:ascii="StarSymbol" w:eastAsia="Times New Roman" w:hAnsi="StarSymbol" w:cs="StarSymbol"/>
      <w:lang/>
    </w:rPr>
  </w:style>
  <w:style w:type="character" w:customStyle="1" w:styleId="WW-RTFNum21121">
    <w:name w:val="WW-RTF_Num 2 1121"/>
    <w:uiPriority w:val="99"/>
    <w:rPr>
      <w:rFonts w:ascii="StarSymbol" w:eastAsia="Times New Roman" w:hAnsi="StarSymbol" w:cs="StarSymbol"/>
      <w:lang/>
    </w:rPr>
  </w:style>
  <w:style w:type="character" w:customStyle="1" w:styleId="WW-RTFNum22121">
    <w:name w:val="WW-RTF_Num 2 2121"/>
    <w:uiPriority w:val="99"/>
    <w:rPr>
      <w:rFonts w:ascii="StarSymbol" w:eastAsia="Times New Roman" w:hAnsi="StarSymbol" w:cs="StarSymbol"/>
      <w:sz w:val="18"/>
      <w:szCs w:val="18"/>
      <w:lang/>
    </w:rPr>
  </w:style>
  <w:style w:type="character" w:customStyle="1" w:styleId="WW-RTFNum23121">
    <w:name w:val="WW-RTF_Num 2 3121"/>
    <w:uiPriority w:val="99"/>
    <w:rPr>
      <w:rFonts w:ascii="StarSymbol" w:eastAsia="Times New Roman" w:hAnsi="StarSymbol" w:cs="StarSymbol"/>
      <w:sz w:val="18"/>
      <w:szCs w:val="18"/>
      <w:lang/>
    </w:rPr>
  </w:style>
  <w:style w:type="character" w:customStyle="1" w:styleId="WW-RTFNum24121">
    <w:name w:val="WW-RTF_Num 2 4121"/>
    <w:uiPriority w:val="99"/>
    <w:rPr>
      <w:rFonts w:ascii="StarSymbol" w:eastAsia="Times New Roman" w:hAnsi="StarSymbol" w:cs="StarSymbol"/>
      <w:sz w:val="18"/>
      <w:szCs w:val="18"/>
      <w:lang/>
    </w:rPr>
  </w:style>
  <w:style w:type="character" w:customStyle="1" w:styleId="WW-RTFNum25121">
    <w:name w:val="WW-RTF_Num 2 5121"/>
    <w:uiPriority w:val="99"/>
    <w:rPr>
      <w:rFonts w:ascii="StarSymbol" w:eastAsia="Times New Roman" w:hAnsi="StarSymbol" w:cs="StarSymbol"/>
      <w:sz w:val="18"/>
      <w:szCs w:val="18"/>
      <w:lang/>
    </w:rPr>
  </w:style>
  <w:style w:type="character" w:customStyle="1" w:styleId="WW-RTFNum26121">
    <w:name w:val="WW-RTF_Num 2 6121"/>
    <w:uiPriority w:val="99"/>
    <w:rPr>
      <w:rFonts w:ascii="StarSymbol" w:eastAsia="Times New Roman" w:hAnsi="StarSymbol" w:cs="StarSymbol"/>
      <w:sz w:val="18"/>
      <w:szCs w:val="18"/>
      <w:lang/>
    </w:rPr>
  </w:style>
  <w:style w:type="character" w:customStyle="1" w:styleId="WW-RTFNum27121">
    <w:name w:val="WW-RTF_Num 2 7121"/>
    <w:uiPriority w:val="99"/>
    <w:rPr>
      <w:rFonts w:ascii="StarSymbol" w:eastAsia="Times New Roman" w:hAnsi="StarSymbol" w:cs="StarSymbol"/>
      <w:sz w:val="18"/>
      <w:szCs w:val="18"/>
      <w:lang/>
    </w:rPr>
  </w:style>
  <w:style w:type="character" w:customStyle="1" w:styleId="WW-RTFNum28121">
    <w:name w:val="WW-RTF_Num 2 8121"/>
    <w:uiPriority w:val="99"/>
    <w:rPr>
      <w:rFonts w:ascii="StarSymbol" w:eastAsia="Times New Roman" w:hAnsi="StarSymbol" w:cs="StarSymbol"/>
      <w:sz w:val="18"/>
      <w:szCs w:val="18"/>
      <w:lang/>
    </w:rPr>
  </w:style>
  <w:style w:type="character" w:customStyle="1" w:styleId="WW-RTFNum29121">
    <w:name w:val="WW-RTF_Num 2 9121"/>
    <w:uiPriority w:val="99"/>
    <w:rPr>
      <w:rFonts w:ascii="StarSymbol" w:eastAsia="Times New Roman" w:hAnsi="StarSymbol" w:cs="StarSymbol"/>
      <w:sz w:val="18"/>
      <w:szCs w:val="18"/>
      <w:lang/>
    </w:rPr>
  </w:style>
  <w:style w:type="character" w:customStyle="1" w:styleId="WW-RTFNum210121">
    <w:name w:val="WW-RTF_Num 2 10121"/>
    <w:uiPriority w:val="99"/>
    <w:rPr>
      <w:rFonts w:ascii="StarSymbol" w:eastAsia="Times New Roman" w:hAnsi="StarSymbol" w:cs="StarSymbol"/>
      <w:sz w:val="18"/>
      <w:szCs w:val="18"/>
      <w:lang/>
    </w:rPr>
  </w:style>
  <w:style w:type="character" w:customStyle="1" w:styleId="WW-RTFNum211231">
    <w:name w:val="WW-RTF_Num 2 11231"/>
    <w:uiPriority w:val="99"/>
    <w:rPr>
      <w:rFonts w:ascii="StarSymbol" w:eastAsia="Times New Roman" w:hAnsi="StarSymbol" w:cs="StarSymbol"/>
      <w:sz w:val="18"/>
      <w:szCs w:val="18"/>
      <w:lang/>
    </w:rPr>
  </w:style>
  <w:style w:type="character" w:customStyle="1" w:styleId="WW-RTFNum221231">
    <w:name w:val="WW-RTF_Num 2 21231"/>
    <w:uiPriority w:val="99"/>
    <w:rPr>
      <w:rFonts w:ascii="StarSymbol" w:eastAsia="Times New Roman" w:hAnsi="StarSymbol" w:cs="StarSymbol"/>
      <w:sz w:val="18"/>
      <w:szCs w:val="18"/>
      <w:lang/>
    </w:rPr>
  </w:style>
  <w:style w:type="character" w:customStyle="1" w:styleId="WW-RTFNum231231">
    <w:name w:val="WW-RTF_Num 2 31231"/>
    <w:uiPriority w:val="99"/>
    <w:rPr>
      <w:rFonts w:ascii="StarSymbol" w:eastAsia="Times New Roman" w:hAnsi="StarSymbol" w:cs="StarSymbol"/>
      <w:sz w:val="18"/>
      <w:szCs w:val="18"/>
      <w:lang/>
    </w:rPr>
  </w:style>
  <w:style w:type="character" w:customStyle="1" w:styleId="WW-RTFNum241231">
    <w:name w:val="WW-RTF_Num 2 41231"/>
    <w:uiPriority w:val="99"/>
    <w:rPr>
      <w:rFonts w:ascii="StarSymbol" w:eastAsia="Times New Roman" w:hAnsi="StarSymbol" w:cs="StarSymbol"/>
      <w:sz w:val="18"/>
      <w:szCs w:val="18"/>
      <w:lang/>
    </w:rPr>
  </w:style>
  <w:style w:type="character" w:customStyle="1" w:styleId="WW-RTFNum251231">
    <w:name w:val="WW-RTF_Num 2 51231"/>
    <w:uiPriority w:val="99"/>
    <w:rPr>
      <w:rFonts w:ascii="StarSymbol" w:eastAsia="Times New Roman" w:hAnsi="StarSymbol" w:cs="StarSymbol"/>
      <w:sz w:val="18"/>
      <w:szCs w:val="18"/>
      <w:lang/>
    </w:rPr>
  </w:style>
  <w:style w:type="character" w:customStyle="1" w:styleId="WW-RTFNum261231">
    <w:name w:val="WW-RTF_Num 2 61231"/>
    <w:uiPriority w:val="99"/>
    <w:rPr>
      <w:rFonts w:ascii="StarSymbol" w:eastAsia="Times New Roman" w:hAnsi="StarSymbol" w:cs="StarSymbol"/>
      <w:sz w:val="18"/>
      <w:szCs w:val="18"/>
      <w:lang/>
    </w:rPr>
  </w:style>
  <w:style w:type="character" w:customStyle="1" w:styleId="WW-RTFNum271231">
    <w:name w:val="WW-RTF_Num 2 71231"/>
    <w:uiPriority w:val="99"/>
    <w:rPr>
      <w:rFonts w:ascii="StarSymbol" w:eastAsia="Times New Roman" w:hAnsi="StarSymbol" w:cs="StarSymbol"/>
      <w:sz w:val="18"/>
      <w:szCs w:val="18"/>
      <w:lang/>
    </w:rPr>
  </w:style>
  <w:style w:type="character" w:customStyle="1" w:styleId="WW-RTFNum281231">
    <w:name w:val="WW-RTF_Num 2 81231"/>
    <w:uiPriority w:val="99"/>
    <w:rPr>
      <w:rFonts w:ascii="StarSymbol" w:eastAsia="Times New Roman" w:hAnsi="StarSymbol" w:cs="StarSymbol"/>
      <w:sz w:val="18"/>
      <w:szCs w:val="18"/>
      <w:lang/>
    </w:rPr>
  </w:style>
  <w:style w:type="character" w:customStyle="1" w:styleId="WW-RTFNum291231">
    <w:name w:val="WW-RTF_Num 2 91231"/>
    <w:uiPriority w:val="99"/>
    <w:rPr>
      <w:rFonts w:ascii="StarSymbol" w:eastAsia="Times New Roman" w:hAnsi="StarSymbol" w:cs="StarSymbol"/>
      <w:sz w:val="18"/>
      <w:szCs w:val="18"/>
      <w:lang/>
    </w:rPr>
  </w:style>
  <w:style w:type="character" w:customStyle="1" w:styleId="WW-RTFNum2101231">
    <w:name w:val="WW-RTF_Num 2 101231"/>
    <w:uiPriority w:val="99"/>
    <w:rPr>
      <w:rFonts w:ascii="StarSymbol" w:eastAsia="Times New Roman" w:hAnsi="StarSymbol" w:cs="StarSymbol"/>
      <w:sz w:val="18"/>
      <w:szCs w:val="18"/>
      <w:lang/>
    </w:rPr>
  </w:style>
  <w:style w:type="character" w:customStyle="1" w:styleId="WW-RTFNum2112341">
    <w:name w:val="WW-RTF_Num 2 112341"/>
    <w:uiPriority w:val="99"/>
    <w:rPr>
      <w:rFonts w:ascii="StarSymbol" w:eastAsia="Times New Roman" w:hAnsi="StarSymbol" w:cs="StarSymbol"/>
      <w:sz w:val="18"/>
      <w:szCs w:val="18"/>
      <w:lang/>
    </w:rPr>
  </w:style>
  <w:style w:type="character" w:customStyle="1" w:styleId="WW-RTFNum2212341">
    <w:name w:val="WW-RTF_Num 2 212341"/>
    <w:uiPriority w:val="99"/>
    <w:rPr>
      <w:rFonts w:ascii="StarSymbol" w:eastAsia="Times New Roman" w:hAnsi="StarSymbol" w:cs="StarSymbol"/>
      <w:sz w:val="18"/>
      <w:szCs w:val="18"/>
      <w:lang/>
    </w:rPr>
  </w:style>
  <w:style w:type="character" w:customStyle="1" w:styleId="WW-RTFNum2312341">
    <w:name w:val="WW-RTF_Num 2 312341"/>
    <w:uiPriority w:val="99"/>
    <w:rPr>
      <w:rFonts w:ascii="StarSymbol" w:eastAsia="Times New Roman" w:hAnsi="StarSymbol" w:cs="StarSymbol"/>
      <w:sz w:val="18"/>
      <w:szCs w:val="18"/>
      <w:lang/>
    </w:rPr>
  </w:style>
  <w:style w:type="character" w:customStyle="1" w:styleId="WW-RTFNum2412341">
    <w:name w:val="WW-RTF_Num 2 412341"/>
    <w:uiPriority w:val="99"/>
    <w:rPr>
      <w:rFonts w:ascii="StarSymbol" w:eastAsia="Times New Roman" w:hAnsi="StarSymbol" w:cs="StarSymbol"/>
      <w:sz w:val="18"/>
      <w:szCs w:val="18"/>
      <w:lang/>
    </w:rPr>
  </w:style>
  <w:style w:type="character" w:customStyle="1" w:styleId="WW-RTFNum2512341">
    <w:name w:val="WW-RTF_Num 2 512341"/>
    <w:uiPriority w:val="99"/>
    <w:rPr>
      <w:rFonts w:ascii="StarSymbol" w:eastAsia="Times New Roman" w:hAnsi="StarSymbol" w:cs="StarSymbol"/>
      <w:sz w:val="18"/>
      <w:szCs w:val="18"/>
      <w:lang/>
    </w:rPr>
  </w:style>
  <w:style w:type="character" w:customStyle="1" w:styleId="WW-RTFNum2612341">
    <w:name w:val="WW-RTF_Num 2 612341"/>
    <w:uiPriority w:val="99"/>
    <w:rPr>
      <w:rFonts w:ascii="StarSymbol" w:eastAsia="Times New Roman" w:hAnsi="StarSymbol" w:cs="StarSymbol"/>
      <w:sz w:val="18"/>
      <w:szCs w:val="18"/>
      <w:lang/>
    </w:rPr>
  </w:style>
  <w:style w:type="character" w:customStyle="1" w:styleId="WW-RTFNum2712341">
    <w:name w:val="WW-RTF_Num 2 712341"/>
    <w:uiPriority w:val="99"/>
    <w:rPr>
      <w:rFonts w:ascii="StarSymbol" w:eastAsia="Times New Roman" w:hAnsi="StarSymbol" w:cs="StarSymbol"/>
      <w:sz w:val="18"/>
      <w:szCs w:val="18"/>
      <w:lang/>
    </w:rPr>
  </w:style>
  <w:style w:type="character" w:customStyle="1" w:styleId="WW-RTFNum2812341">
    <w:name w:val="WW-RTF_Num 2 812341"/>
    <w:uiPriority w:val="99"/>
    <w:rPr>
      <w:rFonts w:ascii="StarSymbol" w:eastAsia="Times New Roman" w:hAnsi="StarSymbol" w:cs="StarSymbol"/>
      <w:sz w:val="18"/>
      <w:szCs w:val="18"/>
      <w:lang/>
    </w:rPr>
  </w:style>
  <w:style w:type="character" w:customStyle="1" w:styleId="WW-RTFNum2912341">
    <w:name w:val="WW-RTF_Num 2 912341"/>
    <w:uiPriority w:val="99"/>
    <w:rPr>
      <w:rFonts w:ascii="StarSymbol" w:eastAsia="Times New Roman" w:hAnsi="StarSymbol" w:cs="StarSymbol"/>
      <w:sz w:val="18"/>
      <w:szCs w:val="18"/>
      <w:lang/>
    </w:rPr>
  </w:style>
  <w:style w:type="character" w:customStyle="1" w:styleId="WW-RTFNum21012341">
    <w:name w:val="WW-RTF_Num 2 1012341"/>
    <w:uiPriority w:val="99"/>
    <w:rPr>
      <w:rFonts w:ascii="StarSymbol" w:eastAsia="Times New Roman" w:hAnsi="StarSymbol" w:cs="StarSymbol"/>
      <w:sz w:val="18"/>
      <w:szCs w:val="18"/>
      <w:lang/>
    </w:rPr>
  </w:style>
  <w:style w:type="character" w:customStyle="1" w:styleId="WW-RTFNum21123451">
    <w:name w:val="WW-RTF_Num 2 1123451"/>
    <w:uiPriority w:val="99"/>
    <w:rPr>
      <w:rFonts w:ascii="StarSymbol" w:eastAsia="Times New Roman" w:hAnsi="StarSymbol" w:cs="StarSymbol"/>
      <w:sz w:val="18"/>
      <w:szCs w:val="18"/>
      <w:lang/>
    </w:rPr>
  </w:style>
  <w:style w:type="character" w:customStyle="1" w:styleId="WW-RTFNum22123451">
    <w:name w:val="WW-RTF_Num 2 2123451"/>
    <w:uiPriority w:val="99"/>
    <w:rPr>
      <w:rFonts w:ascii="StarSymbol" w:eastAsia="Times New Roman" w:hAnsi="StarSymbol" w:cs="StarSymbol"/>
      <w:sz w:val="18"/>
      <w:szCs w:val="18"/>
      <w:lang/>
    </w:rPr>
  </w:style>
  <w:style w:type="character" w:customStyle="1" w:styleId="WW-RTFNum23123451">
    <w:name w:val="WW-RTF_Num 2 3123451"/>
    <w:uiPriority w:val="99"/>
    <w:rPr>
      <w:rFonts w:ascii="StarSymbol" w:eastAsia="Times New Roman" w:hAnsi="StarSymbol" w:cs="StarSymbol"/>
      <w:sz w:val="18"/>
      <w:szCs w:val="18"/>
      <w:lang/>
    </w:rPr>
  </w:style>
  <w:style w:type="character" w:customStyle="1" w:styleId="WW-RTFNum24123451">
    <w:name w:val="WW-RTF_Num 2 4123451"/>
    <w:uiPriority w:val="99"/>
    <w:rPr>
      <w:rFonts w:ascii="StarSymbol" w:eastAsia="Times New Roman" w:hAnsi="StarSymbol" w:cs="StarSymbol"/>
      <w:sz w:val="18"/>
      <w:szCs w:val="18"/>
      <w:lang/>
    </w:rPr>
  </w:style>
  <w:style w:type="character" w:customStyle="1" w:styleId="WW-RTFNum25123451">
    <w:name w:val="WW-RTF_Num 2 5123451"/>
    <w:uiPriority w:val="99"/>
    <w:rPr>
      <w:rFonts w:ascii="StarSymbol" w:eastAsia="Times New Roman" w:hAnsi="StarSymbol" w:cs="StarSymbol"/>
      <w:sz w:val="18"/>
      <w:szCs w:val="18"/>
      <w:lang/>
    </w:rPr>
  </w:style>
  <w:style w:type="character" w:customStyle="1" w:styleId="WW-RTFNum26123451">
    <w:name w:val="WW-RTF_Num 2 6123451"/>
    <w:uiPriority w:val="99"/>
    <w:rPr>
      <w:rFonts w:ascii="StarSymbol" w:eastAsia="Times New Roman" w:hAnsi="StarSymbol" w:cs="StarSymbol"/>
      <w:sz w:val="18"/>
      <w:szCs w:val="18"/>
      <w:lang/>
    </w:rPr>
  </w:style>
  <w:style w:type="character" w:customStyle="1" w:styleId="WW-RTFNum27123451">
    <w:name w:val="WW-RTF_Num 2 7123451"/>
    <w:uiPriority w:val="99"/>
    <w:rPr>
      <w:rFonts w:ascii="StarSymbol" w:eastAsia="Times New Roman" w:hAnsi="StarSymbol" w:cs="StarSymbol"/>
      <w:sz w:val="18"/>
      <w:szCs w:val="18"/>
      <w:lang/>
    </w:rPr>
  </w:style>
  <w:style w:type="character" w:customStyle="1" w:styleId="WW-RTFNum28123451">
    <w:name w:val="WW-RTF_Num 2 8123451"/>
    <w:uiPriority w:val="99"/>
    <w:rPr>
      <w:rFonts w:ascii="StarSymbol" w:eastAsia="Times New Roman" w:hAnsi="StarSymbol" w:cs="StarSymbol"/>
      <w:sz w:val="18"/>
      <w:szCs w:val="18"/>
      <w:lang/>
    </w:rPr>
  </w:style>
  <w:style w:type="character" w:customStyle="1" w:styleId="WW-RTFNum29123451">
    <w:name w:val="WW-RTF_Num 2 9123451"/>
    <w:uiPriority w:val="99"/>
    <w:rPr>
      <w:rFonts w:ascii="StarSymbol" w:eastAsia="Times New Roman" w:hAnsi="StarSymbol" w:cs="StarSymbol"/>
      <w:sz w:val="18"/>
      <w:szCs w:val="18"/>
      <w:lang/>
    </w:rPr>
  </w:style>
  <w:style w:type="character" w:customStyle="1" w:styleId="WW-RTFNum210123451">
    <w:name w:val="WW-RTF_Num 2 10123451"/>
    <w:uiPriority w:val="99"/>
    <w:rPr>
      <w:rFonts w:ascii="StarSymbol" w:eastAsia="Times New Roman" w:hAnsi="StarSymbol" w:cs="StarSymbol"/>
      <w:sz w:val="18"/>
      <w:szCs w:val="18"/>
      <w:lang/>
    </w:rPr>
  </w:style>
  <w:style w:type="character" w:customStyle="1" w:styleId="WW-RTFNum211234561">
    <w:name w:val="WW-RTF_Num 2 11234561"/>
    <w:uiPriority w:val="99"/>
    <w:rPr>
      <w:rFonts w:ascii="StarSymbol" w:eastAsia="Times New Roman" w:hAnsi="StarSymbol" w:cs="StarSymbol"/>
      <w:sz w:val="18"/>
      <w:szCs w:val="18"/>
      <w:lang/>
    </w:rPr>
  </w:style>
  <w:style w:type="character" w:customStyle="1" w:styleId="WW-RTFNum221234561">
    <w:name w:val="WW-RTF_Num 2 21234561"/>
    <w:uiPriority w:val="99"/>
    <w:rPr>
      <w:rFonts w:ascii="StarSymbol" w:eastAsia="Times New Roman" w:hAnsi="StarSymbol" w:cs="StarSymbol"/>
      <w:sz w:val="18"/>
      <w:szCs w:val="18"/>
      <w:lang/>
    </w:rPr>
  </w:style>
  <w:style w:type="character" w:customStyle="1" w:styleId="WW-RTFNum231234561">
    <w:name w:val="WW-RTF_Num 2 31234561"/>
    <w:uiPriority w:val="99"/>
    <w:rPr>
      <w:rFonts w:ascii="StarSymbol" w:eastAsia="Times New Roman" w:hAnsi="StarSymbol" w:cs="StarSymbol"/>
      <w:sz w:val="18"/>
      <w:szCs w:val="18"/>
      <w:lang/>
    </w:rPr>
  </w:style>
  <w:style w:type="character" w:customStyle="1" w:styleId="WW-RTFNum241234561">
    <w:name w:val="WW-RTF_Num 2 41234561"/>
    <w:uiPriority w:val="99"/>
    <w:rPr>
      <w:rFonts w:ascii="StarSymbol" w:eastAsia="Times New Roman" w:hAnsi="StarSymbol" w:cs="StarSymbol"/>
      <w:sz w:val="18"/>
      <w:szCs w:val="18"/>
      <w:lang/>
    </w:rPr>
  </w:style>
  <w:style w:type="character" w:customStyle="1" w:styleId="WW-RTFNum251234561">
    <w:name w:val="WW-RTF_Num 2 51234561"/>
    <w:uiPriority w:val="99"/>
    <w:rPr>
      <w:rFonts w:ascii="StarSymbol" w:eastAsia="Times New Roman" w:hAnsi="StarSymbol" w:cs="StarSymbol"/>
      <w:sz w:val="18"/>
      <w:szCs w:val="18"/>
      <w:lang/>
    </w:rPr>
  </w:style>
  <w:style w:type="character" w:customStyle="1" w:styleId="WW-RTFNum261234561">
    <w:name w:val="WW-RTF_Num 2 61234561"/>
    <w:uiPriority w:val="99"/>
    <w:rPr>
      <w:rFonts w:ascii="StarSymbol" w:eastAsia="Times New Roman" w:hAnsi="StarSymbol" w:cs="StarSymbol"/>
      <w:sz w:val="18"/>
      <w:szCs w:val="18"/>
      <w:lang/>
    </w:rPr>
  </w:style>
  <w:style w:type="character" w:customStyle="1" w:styleId="WW-RTFNum271234561">
    <w:name w:val="WW-RTF_Num 2 71234561"/>
    <w:uiPriority w:val="99"/>
    <w:rPr>
      <w:rFonts w:ascii="StarSymbol" w:eastAsia="Times New Roman" w:hAnsi="StarSymbol" w:cs="StarSymbol"/>
      <w:sz w:val="18"/>
      <w:szCs w:val="18"/>
      <w:lang/>
    </w:rPr>
  </w:style>
  <w:style w:type="character" w:customStyle="1" w:styleId="WW-RTFNum281234561">
    <w:name w:val="WW-RTF_Num 2 81234561"/>
    <w:uiPriority w:val="99"/>
    <w:rPr>
      <w:rFonts w:ascii="StarSymbol" w:eastAsia="Times New Roman" w:hAnsi="StarSymbol" w:cs="StarSymbol"/>
      <w:sz w:val="18"/>
      <w:szCs w:val="18"/>
      <w:lang/>
    </w:rPr>
  </w:style>
  <w:style w:type="character" w:customStyle="1" w:styleId="WW-RTFNum291234561">
    <w:name w:val="WW-RTF_Num 2 91234561"/>
    <w:uiPriority w:val="99"/>
    <w:rPr>
      <w:rFonts w:ascii="StarSymbol" w:eastAsia="Times New Roman" w:hAnsi="StarSymbol" w:cs="StarSymbol"/>
      <w:sz w:val="18"/>
      <w:szCs w:val="18"/>
      <w:lang/>
    </w:rPr>
  </w:style>
  <w:style w:type="character" w:customStyle="1" w:styleId="WW-RTFNum2101234561">
    <w:name w:val="WW-RTF_Num 2 101234561"/>
    <w:uiPriority w:val="99"/>
    <w:rPr>
      <w:rFonts w:ascii="StarSymbol" w:eastAsia="Times New Roman" w:hAnsi="StarSymbol" w:cs="StarSymbol"/>
      <w:sz w:val="18"/>
      <w:szCs w:val="18"/>
      <w:lang/>
    </w:rPr>
  </w:style>
  <w:style w:type="character" w:customStyle="1" w:styleId="WW-RTFNum2112345671">
    <w:name w:val="WW-RTF_Num 2 112345671"/>
    <w:uiPriority w:val="99"/>
    <w:rPr>
      <w:rFonts w:ascii="StarSymbol" w:eastAsia="Times New Roman" w:hAnsi="StarSymbol" w:cs="StarSymbol"/>
      <w:lang/>
    </w:rPr>
  </w:style>
  <w:style w:type="character" w:customStyle="1" w:styleId="WW-RTFNum2212345671">
    <w:name w:val="WW-RTF_Num 2 212345671"/>
    <w:uiPriority w:val="99"/>
    <w:rPr>
      <w:rFonts w:ascii="StarSymbol" w:eastAsia="Times New Roman" w:hAnsi="StarSymbol" w:cs="StarSymbol"/>
      <w:sz w:val="18"/>
      <w:szCs w:val="18"/>
      <w:lang/>
    </w:rPr>
  </w:style>
  <w:style w:type="character" w:customStyle="1" w:styleId="WW-RTFNum2312345671">
    <w:name w:val="WW-RTF_Num 2 312345671"/>
    <w:uiPriority w:val="99"/>
    <w:rPr>
      <w:rFonts w:ascii="StarSymbol" w:eastAsia="Times New Roman" w:hAnsi="StarSymbol" w:cs="StarSymbol"/>
      <w:sz w:val="18"/>
      <w:szCs w:val="18"/>
      <w:lang/>
    </w:rPr>
  </w:style>
  <w:style w:type="character" w:customStyle="1" w:styleId="WW-RTFNum2412345671">
    <w:name w:val="WW-RTF_Num 2 412345671"/>
    <w:uiPriority w:val="99"/>
    <w:rPr>
      <w:rFonts w:ascii="StarSymbol" w:eastAsia="Times New Roman" w:hAnsi="StarSymbol" w:cs="StarSymbol"/>
      <w:sz w:val="18"/>
      <w:szCs w:val="18"/>
      <w:lang/>
    </w:rPr>
  </w:style>
  <w:style w:type="character" w:customStyle="1" w:styleId="WW-RTFNum2512345671">
    <w:name w:val="WW-RTF_Num 2 512345671"/>
    <w:uiPriority w:val="99"/>
    <w:rPr>
      <w:rFonts w:ascii="StarSymbol" w:eastAsia="Times New Roman" w:hAnsi="StarSymbol" w:cs="StarSymbol"/>
      <w:sz w:val="18"/>
      <w:szCs w:val="18"/>
      <w:lang/>
    </w:rPr>
  </w:style>
  <w:style w:type="character" w:customStyle="1" w:styleId="WW-RTFNum2612345671">
    <w:name w:val="WW-RTF_Num 2 612345671"/>
    <w:uiPriority w:val="99"/>
    <w:rPr>
      <w:rFonts w:ascii="StarSymbol" w:eastAsia="Times New Roman" w:hAnsi="StarSymbol" w:cs="StarSymbol"/>
      <w:sz w:val="18"/>
      <w:szCs w:val="18"/>
      <w:lang/>
    </w:rPr>
  </w:style>
  <w:style w:type="character" w:customStyle="1" w:styleId="WW-RTFNum2712345671">
    <w:name w:val="WW-RTF_Num 2 712345671"/>
    <w:uiPriority w:val="99"/>
    <w:rPr>
      <w:rFonts w:ascii="StarSymbol" w:eastAsia="Times New Roman" w:hAnsi="StarSymbol" w:cs="StarSymbol"/>
      <w:sz w:val="18"/>
      <w:szCs w:val="18"/>
      <w:lang/>
    </w:rPr>
  </w:style>
  <w:style w:type="character" w:customStyle="1" w:styleId="WW-RTFNum2812345671">
    <w:name w:val="WW-RTF_Num 2 812345671"/>
    <w:uiPriority w:val="99"/>
    <w:rPr>
      <w:rFonts w:ascii="StarSymbol" w:eastAsia="Times New Roman" w:hAnsi="StarSymbol" w:cs="StarSymbol"/>
      <w:sz w:val="18"/>
      <w:szCs w:val="18"/>
      <w:lang/>
    </w:rPr>
  </w:style>
  <w:style w:type="character" w:customStyle="1" w:styleId="WW-RTFNum2912345671">
    <w:name w:val="WW-RTF_Num 2 912345671"/>
    <w:uiPriority w:val="99"/>
    <w:rPr>
      <w:rFonts w:ascii="StarSymbol" w:eastAsia="Times New Roman" w:hAnsi="StarSymbol" w:cs="StarSymbol"/>
      <w:sz w:val="18"/>
      <w:szCs w:val="18"/>
      <w:lang/>
    </w:rPr>
  </w:style>
  <w:style w:type="character" w:customStyle="1" w:styleId="WW-RTFNum21012345671">
    <w:name w:val="WW-RTF_Num 2 1012345671"/>
    <w:uiPriority w:val="99"/>
    <w:rPr>
      <w:rFonts w:ascii="StarSymbol" w:eastAsia="Times New Roman" w:hAnsi="StarSymbol" w:cs="StarSymbol"/>
      <w:sz w:val="18"/>
      <w:szCs w:val="18"/>
      <w:lang/>
    </w:rPr>
  </w:style>
  <w:style w:type="character" w:customStyle="1" w:styleId="WW-RTFNum21123456781">
    <w:name w:val="WW-RTF_Num 2 1123456781"/>
    <w:uiPriority w:val="99"/>
    <w:rPr>
      <w:rFonts w:ascii="StarSymbol" w:eastAsia="Times New Roman" w:hAnsi="StarSymbol" w:cs="StarSymbol"/>
      <w:lang/>
    </w:rPr>
  </w:style>
  <w:style w:type="character" w:customStyle="1" w:styleId="WW-RTFNum22123456781">
    <w:name w:val="WW-RTF_Num 2 2123456781"/>
    <w:uiPriority w:val="99"/>
    <w:rPr>
      <w:rFonts w:ascii="StarSymbol" w:eastAsia="Times New Roman" w:hAnsi="StarSymbol" w:cs="StarSymbol"/>
      <w:lang/>
    </w:rPr>
  </w:style>
  <w:style w:type="character" w:customStyle="1" w:styleId="WW-RTFNum23123456781">
    <w:name w:val="WW-RTF_Num 2 3123456781"/>
    <w:uiPriority w:val="99"/>
    <w:rPr>
      <w:rFonts w:ascii="StarSymbol" w:eastAsia="Times New Roman" w:hAnsi="StarSymbol" w:cs="StarSymbol"/>
      <w:lang/>
    </w:rPr>
  </w:style>
  <w:style w:type="character" w:customStyle="1" w:styleId="WW-RTFNum24123456781">
    <w:name w:val="WW-RTF_Num 2 4123456781"/>
    <w:uiPriority w:val="99"/>
    <w:rPr>
      <w:rFonts w:ascii="StarSymbol" w:eastAsia="Times New Roman" w:hAnsi="StarSymbol" w:cs="StarSymbol"/>
      <w:lang/>
    </w:rPr>
  </w:style>
  <w:style w:type="character" w:customStyle="1" w:styleId="WW-RTFNum25123456781">
    <w:name w:val="WW-RTF_Num 2 5123456781"/>
    <w:uiPriority w:val="99"/>
    <w:rPr>
      <w:rFonts w:ascii="StarSymbol" w:eastAsia="Times New Roman" w:hAnsi="StarSymbol" w:cs="StarSymbol"/>
      <w:lang/>
    </w:rPr>
  </w:style>
  <w:style w:type="character" w:customStyle="1" w:styleId="WW-RTFNum26123456781">
    <w:name w:val="WW-RTF_Num 2 6123456781"/>
    <w:uiPriority w:val="99"/>
    <w:rPr>
      <w:rFonts w:ascii="StarSymbol" w:eastAsia="Times New Roman" w:hAnsi="StarSymbol" w:cs="StarSymbol"/>
      <w:lang/>
    </w:rPr>
  </w:style>
  <w:style w:type="character" w:customStyle="1" w:styleId="WW-RTFNum27123456781">
    <w:name w:val="WW-RTF_Num 2 7123456781"/>
    <w:uiPriority w:val="99"/>
    <w:rPr>
      <w:rFonts w:ascii="StarSymbol" w:eastAsia="Times New Roman" w:hAnsi="StarSymbol" w:cs="StarSymbol"/>
      <w:lang/>
    </w:rPr>
  </w:style>
  <w:style w:type="character" w:customStyle="1" w:styleId="WW-RTFNum28123456781">
    <w:name w:val="WW-RTF_Num 2 8123456781"/>
    <w:uiPriority w:val="99"/>
    <w:rPr>
      <w:rFonts w:ascii="StarSymbol" w:eastAsia="Times New Roman" w:hAnsi="StarSymbol" w:cs="StarSymbol"/>
      <w:lang/>
    </w:rPr>
  </w:style>
  <w:style w:type="character" w:customStyle="1" w:styleId="WW-RTFNum29123456781">
    <w:name w:val="WW-RTF_Num 2 9123456781"/>
    <w:uiPriority w:val="99"/>
    <w:rPr>
      <w:rFonts w:ascii="StarSymbol" w:eastAsia="Times New Roman" w:hAnsi="StarSymbol" w:cs="StarSymbol"/>
      <w:lang/>
    </w:rPr>
  </w:style>
  <w:style w:type="character" w:customStyle="1" w:styleId="WW-RTFNum210123456781">
    <w:name w:val="WW-RTF_Num 2 10123456781"/>
    <w:uiPriority w:val="99"/>
    <w:rPr>
      <w:rFonts w:ascii="StarSymbol" w:eastAsia="Times New Roman" w:hAnsi="StarSymbol" w:cs="StarSymbol"/>
      <w:lang/>
    </w:rPr>
  </w:style>
  <w:style w:type="character" w:customStyle="1" w:styleId="WW-RTFNum211234567891">
    <w:name w:val="WW-RTF_Num 2 11234567891"/>
    <w:uiPriority w:val="99"/>
    <w:rPr>
      <w:rFonts w:ascii="StarSymbol" w:eastAsia="Times New Roman" w:hAnsi="StarSymbol" w:cs="StarSymbol"/>
      <w:lang/>
    </w:rPr>
  </w:style>
  <w:style w:type="character" w:customStyle="1" w:styleId="WW-RTFNum221234567891">
    <w:name w:val="WW-RTF_Num 2 21234567891"/>
    <w:uiPriority w:val="99"/>
    <w:rPr>
      <w:rFonts w:ascii="StarSymbol" w:eastAsia="Times New Roman" w:hAnsi="StarSymbol" w:cs="StarSymbol"/>
      <w:sz w:val="18"/>
      <w:szCs w:val="18"/>
      <w:lang/>
    </w:rPr>
  </w:style>
  <w:style w:type="character" w:customStyle="1" w:styleId="WW-RTFNum231234567891">
    <w:name w:val="WW-RTF_Num 2 31234567891"/>
    <w:uiPriority w:val="99"/>
    <w:rPr>
      <w:rFonts w:ascii="StarSymbol" w:eastAsia="Times New Roman" w:hAnsi="StarSymbol" w:cs="StarSymbol"/>
      <w:sz w:val="18"/>
      <w:szCs w:val="18"/>
      <w:lang/>
    </w:rPr>
  </w:style>
  <w:style w:type="character" w:customStyle="1" w:styleId="WW-RTFNum241234567891">
    <w:name w:val="WW-RTF_Num 2 41234567891"/>
    <w:uiPriority w:val="99"/>
    <w:rPr>
      <w:rFonts w:ascii="StarSymbol" w:eastAsia="Times New Roman" w:hAnsi="StarSymbol" w:cs="StarSymbol"/>
      <w:sz w:val="18"/>
      <w:szCs w:val="18"/>
      <w:lang/>
    </w:rPr>
  </w:style>
  <w:style w:type="character" w:customStyle="1" w:styleId="WW-RTFNum251234567891">
    <w:name w:val="WW-RTF_Num 2 51234567891"/>
    <w:uiPriority w:val="99"/>
    <w:rPr>
      <w:rFonts w:ascii="StarSymbol" w:eastAsia="Times New Roman" w:hAnsi="StarSymbol" w:cs="StarSymbol"/>
      <w:sz w:val="18"/>
      <w:szCs w:val="18"/>
      <w:lang/>
    </w:rPr>
  </w:style>
  <w:style w:type="character" w:customStyle="1" w:styleId="WW-RTFNum261234567891">
    <w:name w:val="WW-RTF_Num 2 61234567891"/>
    <w:uiPriority w:val="99"/>
    <w:rPr>
      <w:rFonts w:ascii="StarSymbol" w:eastAsia="Times New Roman" w:hAnsi="StarSymbol" w:cs="StarSymbol"/>
      <w:sz w:val="18"/>
      <w:szCs w:val="18"/>
      <w:lang/>
    </w:rPr>
  </w:style>
  <w:style w:type="character" w:customStyle="1" w:styleId="WW-RTFNum271234567891">
    <w:name w:val="WW-RTF_Num 2 71234567891"/>
    <w:uiPriority w:val="99"/>
    <w:rPr>
      <w:rFonts w:ascii="StarSymbol" w:eastAsia="Times New Roman" w:hAnsi="StarSymbol" w:cs="StarSymbol"/>
      <w:sz w:val="18"/>
      <w:szCs w:val="18"/>
      <w:lang/>
    </w:rPr>
  </w:style>
  <w:style w:type="character" w:customStyle="1" w:styleId="WW-RTFNum281234567891">
    <w:name w:val="WW-RTF_Num 2 81234567891"/>
    <w:uiPriority w:val="99"/>
    <w:rPr>
      <w:rFonts w:ascii="StarSymbol" w:eastAsia="Times New Roman" w:hAnsi="StarSymbol" w:cs="StarSymbol"/>
      <w:sz w:val="18"/>
      <w:szCs w:val="18"/>
      <w:lang/>
    </w:rPr>
  </w:style>
  <w:style w:type="character" w:customStyle="1" w:styleId="WW-RTFNum291234567891">
    <w:name w:val="WW-RTF_Num 2 91234567891"/>
    <w:uiPriority w:val="99"/>
    <w:rPr>
      <w:rFonts w:ascii="StarSymbol" w:eastAsia="Times New Roman" w:hAnsi="StarSymbol" w:cs="StarSymbol"/>
      <w:sz w:val="18"/>
      <w:szCs w:val="18"/>
      <w:lang/>
    </w:rPr>
  </w:style>
  <w:style w:type="character" w:customStyle="1" w:styleId="WW-RTFNum2101234567891">
    <w:name w:val="WW-RTF_Num 2 101234567891"/>
    <w:uiPriority w:val="99"/>
    <w:rPr>
      <w:rFonts w:ascii="StarSymbol" w:eastAsia="Times New Roman" w:hAnsi="StarSymbol" w:cs="StarSymbol"/>
      <w:sz w:val="18"/>
      <w:szCs w:val="18"/>
      <w:lang/>
    </w:rPr>
  </w:style>
  <w:style w:type="character" w:customStyle="1" w:styleId="WW-RTFNum21123456789101">
    <w:name w:val="WW-RTF_Num 2 1123456789101"/>
    <w:uiPriority w:val="99"/>
    <w:rPr>
      <w:rFonts w:ascii="StarSymbol" w:eastAsia="Times New Roman" w:hAnsi="StarSymbol" w:cs="StarSymbol"/>
      <w:lang/>
    </w:rPr>
  </w:style>
  <w:style w:type="character" w:customStyle="1" w:styleId="WW-RTFNum22123456789101">
    <w:name w:val="WW-RTF_Num 2 2123456789101"/>
    <w:uiPriority w:val="99"/>
    <w:rPr>
      <w:rFonts w:ascii="StarSymbol" w:eastAsia="Times New Roman" w:hAnsi="StarSymbol" w:cs="StarSymbol"/>
      <w:sz w:val="18"/>
      <w:szCs w:val="18"/>
      <w:lang/>
    </w:rPr>
  </w:style>
  <w:style w:type="character" w:customStyle="1" w:styleId="WW-RTFNum23123456789101">
    <w:name w:val="WW-RTF_Num 2 3123456789101"/>
    <w:uiPriority w:val="99"/>
    <w:rPr>
      <w:rFonts w:ascii="StarSymbol" w:eastAsia="Times New Roman" w:hAnsi="StarSymbol" w:cs="StarSymbol"/>
      <w:sz w:val="18"/>
      <w:szCs w:val="18"/>
      <w:lang/>
    </w:rPr>
  </w:style>
  <w:style w:type="character" w:customStyle="1" w:styleId="WW-RTFNum24123456789101">
    <w:name w:val="WW-RTF_Num 2 4123456789101"/>
    <w:uiPriority w:val="99"/>
    <w:rPr>
      <w:rFonts w:ascii="StarSymbol" w:eastAsia="Times New Roman" w:hAnsi="StarSymbol" w:cs="StarSymbol"/>
      <w:sz w:val="18"/>
      <w:szCs w:val="18"/>
      <w:lang/>
    </w:rPr>
  </w:style>
  <w:style w:type="character" w:customStyle="1" w:styleId="WW-RTFNum25123456789101">
    <w:name w:val="WW-RTF_Num 2 5123456789101"/>
    <w:uiPriority w:val="99"/>
    <w:rPr>
      <w:rFonts w:ascii="StarSymbol" w:eastAsia="Times New Roman" w:hAnsi="StarSymbol" w:cs="StarSymbol"/>
      <w:sz w:val="18"/>
      <w:szCs w:val="18"/>
      <w:lang/>
    </w:rPr>
  </w:style>
  <w:style w:type="character" w:customStyle="1" w:styleId="WW-RTFNum26123456789101">
    <w:name w:val="WW-RTF_Num 2 6123456789101"/>
    <w:uiPriority w:val="99"/>
    <w:rPr>
      <w:rFonts w:ascii="StarSymbol" w:eastAsia="Times New Roman" w:hAnsi="StarSymbol" w:cs="StarSymbol"/>
      <w:sz w:val="18"/>
      <w:szCs w:val="18"/>
      <w:lang/>
    </w:rPr>
  </w:style>
  <w:style w:type="character" w:customStyle="1" w:styleId="WW-RTFNum27123456789101">
    <w:name w:val="WW-RTF_Num 2 7123456789101"/>
    <w:uiPriority w:val="99"/>
    <w:rPr>
      <w:rFonts w:ascii="StarSymbol" w:eastAsia="Times New Roman" w:hAnsi="StarSymbol" w:cs="StarSymbol"/>
      <w:sz w:val="18"/>
      <w:szCs w:val="18"/>
      <w:lang/>
    </w:rPr>
  </w:style>
  <w:style w:type="character" w:customStyle="1" w:styleId="WW-RTFNum28123456789101">
    <w:name w:val="WW-RTF_Num 2 8123456789101"/>
    <w:uiPriority w:val="99"/>
    <w:rPr>
      <w:rFonts w:ascii="StarSymbol" w:eastAsia="Times New Roman" w:hAnsi="StarSymbol" w:cs="StarSymbol"/>
      <w:sz w:val="18"/>
      <w:szCs w:val="18"/>
      <w:lang/>
    </w:rPr>
  </w:style>
  <w:style w:type="character" w:customStyle="1" w:styleId="WW-RTFNum29123456789101">
    <w:name w:val="WW-RTF_Num 2 9123456789101"/>
    <w:uiPriority w:val="99"/>
    <w:rPr>
      <w:rFonts w:ascii="StarSymbol" w:eastAsia="Times New Roman" w:hAnsi="StarSymbol" w:cs="StarSymbol"/>
      <w:sz w:val="18"/>
      <w:szCs w:val="18"/>
      <w:lang/>
    </w:rPr>
  </w:style>
  <w:style w:type="character" w:customStyle="1" w:styleId="WW-RTFNum210123456789101">
    <w:name w:val="WW-RTF_Num 2 10123456789101"/>
    <w:uiPriority w:val="99"/>
    <w:rPr>
      <w:rFonts w:ascii="StarSymbol" w:eastAsia="Times New Roman" w:hAnsi="StarSymbol" w:cs="StarSymbol"/>
      <w:sz w:val="18"/>
      <w:szCs w:val="18"/>
      <w:lang/>
    </w:rPr>
  </w:style>
  <w:style w:type="character" w:customStyle="1" w:styleId="WW-RTFNum21111">
    <w:name w:val="WW-RTF_Num 2 1111"/>
    <w:uiPriority w:val="99"/>
    <w:rPr>
      <w:rFonts w:ascii="StarSymbol" w:eastAsia="Times New Roman" w:hAnsi="StarSymbol" w:cs="StarSymbol"/>
      <w:lang/>
    </w:rPr>
  </w:style>
  <w:style w:type="character" w:customStyle="1" w:styleId="WW-RTFNum22111">
    <w:name w:val="WW-RTF_Num 2 2111"/>
    <w:uiPriority w:val="99"/>
    <w:rPr>
      <w:rFonts w:ascii="StarSymbol" w:eastAsia="Times New Roman" w:hAnsi="StarSymbol" w:cs="StarSymbol"/>
      <w:lang/>
    </w:rPr>
  </w:style>
  <w:style w:type="character" w:customStyle="1" w:styleId="WW-RTFNum23111">
    <w:name w:val="WW-RTF_Num 2 3111"/>
    <w:uiPriority w:val="99"/>
    <w:rPr>
      <w:rFonts w:ascii="StarSymbol" w:eastAsia="Times New Roman" w:hAnsi="StarSymbol" w:cs="StarSymbol"/>
      <w:lang/>
    </w:rPr>
  </w:style>
  <w:style w:type="character" w:customStyle="1" w:styleId="WW-RTFNum24111">
    <w:name w:val="WW-RTF_Num 2 4111"/>
    <w:uiPriority w:val="99"/>
    <w:rPr>
      <w:rFonts w:ascii="StarSymbol" w:eastAsia="Times New Roman" w:hAnsi="StarSymbol" w:cs="StarSymbol"/>
      <w:lang/>
    </w:rPr>
  </w:style>
  <w:style w:type="character" w:customStyle="1" w:styleId="WW-RTFNum25111">
    <w:name w:val="WW-RTF_Num 2 5111"/>
    <w:uiPriority w:val="99"/>
    <w:rPr>
      <w:rFonts w:ascii="StarSymbol" w:eastAsia="Times New Roman" w:hAnsi="StarSymbol" w:cs="StarSymbol"/>
      <w:lang/>
    </w:rPr>
  </w:style>
  <w:style w:type="character" w:customStyle="1" w:styleId="WW-RTFNum26111">
    <w:name w:val="WW-RTF_Num 2 6111"/>
    <w:uiPriority w:val="99"/>
    <w:rPr>
      <w:rFonts w:ascii="StarSymbol" w:eastAsia="Times New Roman" w:hAnsi="StarSymbol" w:cs="StarSymbol"/>
      <w:lang/>
    </w:rPr>
  </w:style>
  <w:style w:type="character" w:customStyle="1" w:styleId="WW-RTFNum27111">
    <w:name w:val="WW-RTF_Num 2 7111"/>
    <w:uiPriority w:val="99"/>
    <w:rPr>
      <w:rFonts w:ascii="StarSymbol" w:eastAsia="Times New Roman" w:hAnsi="StarSymbol" w:cs="StarSymbol"/>
      <w:lang/>
    </w:rPr>
  </w:style>
  <w:style w:type="character" w:customStyle="1" w:styleId="WW-RTFNum28111">
    <w:name w:val="WW-RTF_Num 2 8111"/>
    <w:uiPriority w:val="99"/>
    <w:rPr>
      <w:rFonts w:ascii="StarSymbol" w:eastAsia="Times New Roman" w:hAnsi="StarSymbol" w:cs="StarSymbol"/>
      <w:lang/>
    </w:rPr>
  </w:style>
  <w:style w:type="character" w:customStyle="1" w:styleId="WW-RTFNum29111">
    <w:name w:val="WW-RTF_Num 2 9111"/>
    <w:uiPriority w:val="99"/>
    <w:rPr>
      <w:rFonts w:ascii="StarSymbol" w:eastAsia="Times New Roman" w:hAnsi="StarSymbol" w:cs="StarSymbol"/>
      <w:lang/>
    </w:rPr>
  </w:style>
  <w:style w:type="character" w:customStyle="1" w:styleId="WW-RTFNum210111">
    <w:name w:val="WW-RTF_Num 2 10111"/>
    <w:uiPriority w:val="99"/>
    <w:rPr>
      <w:rFonts w:ascii="StarSymbol" w:eastAsia="Times New Roman" w:hAnsi="StarSymbol" w:cs="StarSymbol"/>
      <w:lang/>
    </w:rPr>
  </w:style>
  <w:style w:type="character" w:customStyle="1" w:styleId="WW-RTFNum211211">
    <w:name w:val="WW-RTF_Num 2 11211"/>
    <w:uiPriority w:val="99"/>
    <w:rPr>
      <w:rFonts w:ascii="StarSymbol" w:eastAsia="Times New Roman" w:hAnsi="StarSymbol" w:cs="StarSymbol"/>
      <w:lang/>
    </w:rPr>
  </w:style>
  <w:style w:type="character" w:customStyle="1" w:styleId="WW-RTFNum221211">
    <w:name w:val="WW-RTF_Num 2 21211"/>
    <w:uiPriority w:val="99"/>
    <w:rPr>
      <w:rFonts w:ascii="StarSymbol" w:eastAsia="Times New Roman" w:hAnsi="StarSymbol" w:cs="StarSymbol"/>
      <w:sz w:val="18"/>
      <w:szCs w:val="18"/>
      <w:lang/>
    </w:rPr>
  </w:style>
  <w:style w:type="character" w:customStyle="1" w:styleId="WW-RTFNum231211">
    <w:name w:val="WW-RTF_Num 2 31211"/>
    <w:uiPriority w:val="99"/>
    <w:rPr>
      <w:rFonts w:ascii="StarSymbol" w:eastAsia="Times New Roman" w:hAnsi="StarSymbol" w:cs="StarSymbol"/>
      <w:sz w:val="18"/>
      <w:szCs w:val="18"/>
      <w:lang/>
    </w:rPr>
  </w:style>
  <w:style w:type="character" w:customStyle="1" w:styleId="WW-RTFNum241211">
    <w:name w:val="WW-RTF_Num 2 41211"/>
    <w:uiPriority w:val="99"/>
    <w:rPr>
      <w:rFonts w:ascii="StarSymbol" w:eastAsia="Times New Roman" w:hAnsi="StarSymbol" w:cs="StarSymbol"/>
      <w:sz w:val="18"/>
      <w:szCs w:val="18"/>
      <w:lang/>
    </w:rPr>
  </w:style>
  <w:style w:type="character" w:customStyle="1" w:styleId="WW-RTFNum251211">
    <w:name w:val="WW-RTF_Num 2 51211"/>
    <w:uiPriority w:val="99"/>
    <w:rPr>
      <w:rFonts w:ascii="StarSymbol" w:eastAsia="Times New Roman" w:hAnsi="StarSymbol" w:cs="StarSymbol"/>
      <w:sz w:val="18"/>
      <w:szCs w:val="18"/>
      <w:lang/>
    </w:rPr>
  </w:style>
  <w:style w:type="character" w:customStyle="1" w:styleId="WW-RTFNum261211">
    <w:name w:val="WW-RTF_Num 2 61211"/>
    <w:uiPriority w:val="99"/>
    <w:rPr>
      <w:rFonts w:ascii="StarSymbol" w:eastAsia="Times New Roman" w:hAnsi="StarSymbol" w:cs="StarSymbol"/>
      <w:sz w:val="18"/>
      <w:szCs w:val="18"/>
      <w:lang/>
    </w:rPr>
  </w:style>
  <w:style w:type="character" w:customStyle="1" w:styleId="WW-RTFNum271211">
    <w:name w:val="WW-RTF_Num 2 71211"/>
    <w:uiPriority w:val="99"/>
    <w:rPr>
      <w:rFonts w:ascii="StarSymbol" w:eastAsia="Times New Roman" w:hAnsi="StarSymbol" w:cs="StarSymbol"/>
      <w:sz w:val="18"/>
      <w:szCs w:val="18"/>
      <w:lang/>
    </w:rPr>
  </w:style>
  <w:style w:type="character" w:customStyle="1" w:styleId="WW-RTFNum281211">
    <w:name w:val="WW-RTF_Num 2 81211"/>
    <w:uiPriority w:val="99"/>
    <w:rPr>
      <w:rFonts w:ascii="StarSymbol" w:eastAsia="Times New Roman" w:hAnsi="StarSymbol" w:cs="StarSymbol"/>
      <w:sz w:val="18"/>
      <w:szCs w:val="18"/>
      <w:lang/>
    </w:rPr>
  </w:style>
  <w:style w:type="character" w:customStyle="1" w:styleId="WW-RTFNum291211">
    <w:name w:val="WW-RTF_Num 2 91211"/>
    <w:uiPriority w:val="99"/>
    <w:rPr>
      <w:rFonts w:ascii="StarSymbol" w:eastAsia="Times New Roman" w:hAnsi="StarSymbol" w:cs="StarSymbol"/>
      <w:sz w:val="18"/>
      <w:szCs w:val="18"/>
      <w:lang/>
    </w:rPr>
  </w:style>
  <w:style w:type="character" w:customStyle="1" w:styleId="WW-RTFNum2101211">
    <w:name w:val="WW-RTF_Num 2 101211"/>
    <w:uiPriority w:val="99"/>
    <w:rPr>
      <w:rFonts w:ascii="StarSymbol" w:eastAsia="Times New Roman" w:hAnsi="StarSymbol" w:cs="StarSymbol"/>
      <w:sz w:val="18"/>
      <w:szCs w:val="18"/>
      <w:lang/>
    </w:rPr>
  </w:style>
  <w:style w:type="character" w:customStyle="1" w:styleId="WW-RTFNum2112311">
    <w:name w:val="WW-RTF_Num 2 112311"/>
    <w:uiPriority w:val="99"/>
    <w:rPr>
      <w:rFonts w:ascii="StarSymbol" w:eastAsia="Times New Roman" w:hAnsi="StarSymbol" w:cs="StarSymbol"/>
      <w:sz w:val="18"/>
      <w:szCs w:val="18"/>
      <w:lang/>
    </w:rPr>
  </w:style>
  <w:style w:type="character" w:customStyle="1" w:styleId="WW-RTFNum2212311">
    <w:name w:val="WW-RTF_Num 2 212311"/>
    <w:uiPriority w:val="99"/>
    <w:rPr>
      <w:rFonts w:ascii="StarSymbol" w:eastAsia="Times New Roman" w:hAnsi="StarSymbol" w:cs="StarSymbol"/>
      <w:sz w:val="18"/>
      <w:szCs w:val="18"/>
      <w:lang/>
    </w:rPr>
  </w:style>
  <w:style w:type="character" w:customStyle="1" w:styleId="WW-RTFNum2312311">
    <w:name w:val="WW-RTF_Num 2 312311"/>
    <w:uiPriority w:val="99"/>
    <w:rPr>
      <w:rFonts w:ascii="StarSymbol" w:eastAsia="Times New Roman" w:hAnsi="StarSymbol" w:cs="StarSymbol"/>
      <w:sz w:val="18"/>
      <w:szCs w:val="18"/>
      <w:lang/>
    </w:rPr>
  </w:style>
  <w:style w:type="character" w:customStyle="1" w:styleId="WW-RTFNum2412311">
    <w:name w:val="WW-RTF_Num 2 412311"/>
    <w:uiPriority w:val="99"/>
    <w:rPr>
      <w:rFonts w:ascii="StarSymbol" w:eastAsia="Times New Roman" w:hAnsi="StarSymbol" w:cs="StarSymbol"/>
      <w:sz w:val="18"/>
      <w:szCs w:val="18"/>
      <w:lang/>
    </w:rPr>
  </w:style>
  <w:style w:type="character" w:customStyle="1" w:styleId="WW-RTFNum2512311">
    <w:name w:val="WW-RTF_Num 2 512311"/>
    <w:uiPriority w:val="99"/>
    <w:rPr>
      <w:rFonts w:ascii="StarSymbol" w:eastAsia="Times New Roman" w:hAnsi="StarSymbol" w:cs="StarSymbol"/>
      <w:sz w:val="18"/>
      <w:szCs w:val="18"/>
      <w:lang/>
    </w:rPr>
  </w:style>
  <w:style w:type="character" w:customStyle="1" w:styleId="WW-RTFNum2612311">
    <w:name w:val="WW-RTF_Num 2 612311"/>
    <w:uiPriority w:val="99"/>
    <w:rPr>
      <w:rFonts w:ascii="StarSymbol" w:eastAsia="Times New Roman" w:hAnsi="StarSymbol" w:cs="StarSymbol"/>
      <w:sz w:val="18"/>
      <w:szCs w:val="18"/>
      <w:lang/>
    </w:rPr>
  </w:style>
  <w:style w:type="character" w:customStyle="1" w:styleId="WW-RTFNum2712311">
    <w:name w:val="WW-RTF_Num 2 712311"/>
    <w:uiPriority w:val="99"/>
    <w:rPr>
      <w:rFonts w:ascii="StarSymbol" w:eastAsia="Times New Roman" w:hAnsi="StarSymbol" w:cs="StarSymbol"/>
      <w:sz w:val="18"/>
      <w:szCs w:val="18"/>
      <w:lang/>
    </w:rPr>
  </w:style>
  <w:style w:type="character" w:customStyle="1" w:styleId="WW-RTFNum2812311">
    <w:name w:val="WW-RTF_Num 2 812311"/>
    <w:uiPriority w:val="99"/>
    <w:rPr>
      <w:rFonts w:ascii="StarSymbol" w:eastAsia="Times New Roman" w:hAnsi="StarSymbol" w:cs="StarSymbol"/>
      <w:sz w:val="18"/>
      <w:szCs w:val="18"/>
      <w:lang/>
    </w:rPr>
  </w:style>
  <w:style w:type="character" w:customStyle="1" w:styleId="WW-RTFNum2912311">
    <w:name w:val="WW-RTF_Num 2 912311"/>
    <w:uiPriority w:val="99"/>
    <w:rPr>
      <w:rFonts w:ascii="StarSymbol" w:eastAsia="Times New Roman" w:hAnsi="StarSymbol" w:cs="StarSymbol"/>
      <w:sz w:val="18"/>
      <w:szCs w:val="18"/>
      <w:lang/>
    </w:rPr>
  </w:style>
  <w:style w:type="character" w:customStyle="1" w:styleId="WW-RTFNum21012311">
    <w:name w:val="WW-RTF_Num 2 1012311"/>
    <w:uiPriority w:val="99"/>
    <w:rPr>
      <w:rFonts w:ascii="StarSymbol" w:eastAsia="Times New Roman" w:hAnsi="StarSymbol" w:cs="StarSymbol"/>
      <w:sz w:val="18"/>
      <w:szCs w:val="18"/>
      <w:lang/>
    </w:rPr>
  </w:style>
  <w:style w:type="character" w:customStyle="1" w:styleId="WW-RTFNum21123411">
    <w:name w:val="WW-RTF_Num 2 1123411"/>
    <w:uiPriority w:val="99"/>
    <w:rPr>
      <w:rFonts w:ascii="StarSymbol" w:eastAsia="Times New Roman" w:hAnsi="StarSymbol" w:cs="StarSymbol"/>
      <w:sz w:val="18"/>
      <w:szCs w:val="18"/>
      <w:lang/>
    </w:rPr>
  </w:style>
  <w:style w:type="character" w:customStyle="1" w:styleId="WW-RTFNum22123411">
    <w:name w:val="WW-RTF_Num 2 2123411"/>
    <w:uiPriority w:val="99"/>
    <w:rPr>
      <w:rFonts w:ascii="StarSymbol" w:eastAsia="Times New Roman" w:hAnsi="StarSymbol" w:cs="StarSymbol"/>
      <w:sz w:val="18"/>
      <w:szCs w:val="18"/>
      <w:lang/>
    </w:rPr>
  </w:style>
  <w:style w:type="character" w:customStyle="1" w:styleId="WW-RTFNum23123411">
    <w:name w:val="WW-RTF_Num 2 3123411"/>
    <w:uiPriority w:val="99"/>
    <w:rPr>
      <w:rFonts w:ascii="StarSymbol" w:eastAsia="Times New Roman" w:hAnsi="StarSymbol" w:cs="StarSymbol"/>
      <w:sz w:val="18"/>
      <w:szCs w:val="18"/>
      <w:lang/>
    </w:rPr>
  </w:style>
  <w:style w:type="character" w:customStyle="1" w:styleId="WW-RTFNum24123411">
    <w:name w:val="WW-RTF_Num 2 4123411"/>
    <w:uiPriority w:val="99"/>
    <w:rPr>
      <w:rFonts w:ascii="StarSymbol" w:eastAsia="Times New Roman" w:hAnsi="StarSymbol" w:cs="StarSymbol"/>
      <w:sz w:val="18"/>
      <w:szCs w:val="18"/>
      <w:lang/>
    </w:rPr>
  </w:style>
  <w:style w:type="character" w:customStyle="1" w:styleId="WW-RTFNum25123411">
    <w:name w:val="WW-RTF_Num 2 5123411"/>
    <w:uiPriority w:val="99"/>
    <w:rPr>
      <w:rFonts w:ascii="StarSymbol" w:eastAsia="Times New Roman" w:hAnsi="StarSymbol" w:cs="StarSymbol"/>
      <w:sz w:val="18"/>
      <w:szCs w:val="18"/>
      <w:lang/>
    </w:rPr>
  </w:style>
  <w:style w:type="character" w:customStyle="1" w:styleId="WW-RTFNum26123411">
    <w:name w:val="WW-RTF_Num 2 6123411"/>
    <w:uiPriority w:val="99"/>
    <w:rPr>
      <w:rFonts w:ascii="StarSymbol" w:eastAsia="Times New Roman" w:hAnsi="StarSymbol" w:cs="StarSymbol"/>
      <w:sz w:val="18"/>
      <w:szCs w:val="18"/>
      <w:lang/>
    </w:rPr>
  </w:style>
  <w:style w:type="character" w:customStyle="1" w:styleId="WW-RTFNum27123411">
    <w:name w:val="WW-RTF_Num 2 7123411"/>
    <w:uiPriority w:val="99"/>
    <w:rPr>
      <w:rFonts w:ascii="StarSymbol" w:eastAsia="Times New Roman" w:hAnsi="StarSymbol" w:cs="StarSymbol"/>
      <w:sz w:val="18"/>
      <w:szCs w:val="18"/>
      <w:lang/>
    </w:rPr>
  </w:style>
  <w:style w:type="character" w:customStyle="1" w:styleId="WW-RTFNum28123411">
    <w:name w:val="WW-RTF_Num 2 8123411"/>
    <w:uiPriority w:val="99"/>
    <w:rPr>
      <w:rFonts w:ascii="StarSymbol" w:eastAsia="Times New Roman" w:hAnsi="StarSymbol" w:cs="StarSymbol"/>
      <w:sz w:val="18"/>
      <w:szCs w:val="18"/>
      <w:lang/>
    </w:rPr>
  </w:style>
  <w:style w:type="character" w:customStyle="1" w:styleId="WW-RTFNum29123411">
    <w:name w:val="WW-RTF_Num 2 9123411"/>
    <w:uiPriority w:val="99"/>
    <w:rPr>
      <w:rFonts w:ascii="StarSymbol" w:eastAsia="Times New Roman" w:hAnsi="StarSymbol" w:cs="StarSymbol"/>
      <w:sz w:val="18"/>
      <w:szCs w:val="18"/>
      <w:lang/>
    </w:rPr>
  </w:style>
  <w:style w:type="character" w:customStyle="1" w:styleId="WW-RTFNum210123411">
    <w:name w:val="WW-RTF_Num 2 10123411"/>
    <w:uiPriority w:val="99"/>
    <w:rPr>
      <w:rFonts w:ascii="StarSymbol" w:eastAsia="Times New Roman" w:hAnsi="StarSymbol" w:cs="StarSymbol"/>
      <w:sz w:val="18"/>
      <w:szCs w:val="18"/>
      <w:lang/>
    </w:rPr>
  </w:style>
  <w:style w:type="character" w:customStyle="1" w:styleId="WW-RTFNum211234511">
    <w:name w:val="WW-RTF_Num 2 11234511"/>
    <w:uiPriority w:val="99"/>
    <w:rPr>
      <w:rFonts w:ascii="StarSymbol" w:eastAsia="Times New Roman" w:hAnsi="StarSymbol" w:cs="StarSymbol"/>
      <w:sz w:val="18"/>
      <w:szCs w:val="18"/>
      <w:lang/>
    </w:rPr>
  </w:style>
  <w:style w:type="character" w:customStyle="1" w:styleId="WW-RTFNum221234511">
    <w:name w:val="WW-RTF_Num 2 21234511"/>
    <w:uiPriority w:val="99"/>
    <w:rPr>
      <w:rFonts w:ascii="StarSymbol" w:eastAsia="Times New Roman" w:hAnsi="StarSymbol" w:cs="StarSymbol"/>
      <w:sz w:val="18"/>
      <w:szCs w:val="18"/>
      <w:lang/>
    </w:rPr>
  </w:style>
  <w:style w:type="character" w:customStyle="1" w:styleId="WW-RTFNum231234511">
    <w:name w:val="WW-RTF_Num 2 31234511"/>
    <w:uiPriority w:val="99"/>
    <w:rPr>
      <w:rFonts w:ascii="StarSymbol" w:eastAsia="Times New Roman" w:hAnsi="StarSymbol" w:cs="StarSymbol"/>
      <w:sz w:val="18"/>
      <w:szCs w:val="18"/>
      <w:lang/>
    </w:rPr>
  </w:style>
  <w:style w:type="character" w:customStyle="1" w:styleId="WW-RTFNum241234511">
    <w:name w:val="WW-RTF_Num 2 41234511"/>
    <w:uiPriority w:val="99"/>
    <w:rPr>
      <w:rFonts w:ascii="StarSymbol" w:eastAsia="Times New Roman" w:hAnsi="StarSymbol" w:cs="StarSymbol"/>
      <w:sz w:val="18"/>
      <w:szCs w:val="18"/>
      <w:lang/>
    </w:rPr>
  </w:style>
  <w:style w:type="character" w:customStyle="1" w:styleId="WW-RTFNum251234511">
    <w:name w:val="WW-RTF_Num 2 51234511"/>
    <w:uiPriority w:val="99"/>
    <w:rPr>
      <w:rFonts w:ascii="StarSymbol" w:eastAsia="Times New Roman" w:hAnsi="StarSymbol" w:cs="StarSymbol"/>
      <w:sz w:val="18"/>
      <w:szCs w:val="18"/>
      <w:lang/>
    </w:rPr>
  </w:style>
  <w:style w:type="character" w:customStyle="1" w:styleId="WW-RTFNum261234511">
    <w:name w:val="WW-RTF_Num 2 61234511"/>
    <w:uiPriority w:val="99"/>
    <w:rPr>
      <w:rFonts w:ascii="StarSymbol" w:eastAsia="Times New Roman" w:hAnsi="StarSymbol" w:cs="StarSymbol"/>
      <w:sz w:val="18"/>
      <w:szCs w:val="18"/>
      <w:lang/>
    </w:rPr>
  </w:style>
  <w:style w:type="character" w:customStyle="1" w:styleId="WW-RTFNum271234511">
    <w:name w:val="WW-RTF_Num 2 71234511"/>
    <w:uiPriority w:val="99"/>
    <w:rPr>
      <w:rFonts w:ascii="StarSymbol" w:eastAsia="Times New Roman" w:hAnsi="StarSymbol" w:cs="StarSymbol"/>
      <w:sz w:val="18"/>
      <w:szCs w:val="18"/>
      <w:lang/>
    </w:rPr>
  </w:style>
  <w:style w:type="character" w:customStyle="1" w:styleId="WW-RTFNum281234511">
    <w:name w:val="WW-RTF_Num 2 81234511"/>
    <w:uiPriority w:val="99"/>
    <w:rPr>
      <w:rFonts w:ascii="StarSymbol" w:eastAsia="Times New Roman" w:hAnsi="StarSymbol" w:cs="StarSymbol"/>
      <w:sz w:val="18"/>
      <w:szCs w:val="18"/>
      <w:lang/>
    </w:rPr>
  </w:style>
  <w:style w:type="character" w:customStyle="1" w:styleId="WW-RTFNum291234511">
    <w:name w:val="WW-RTF_Num 2 91234511"/>
    <w:uiPriority w:val="99"/>
    <w:rPr>
      <w:rFonts w:ascii="StarSymbol" w:eastAsia="Times New Roman" w:hAnsi="StarSymbol" w:cs="StarSymbol"/>
      <w:sz w:val="18"/>
      <w:szCs w:val="18"/>
      <w:lang/>
    </w:rPr>
  </w:style>
  <w:style w:type="character" w:customStyle="1" w:styleId="WW-RTFNum2101234511">
    <w:name w:val="WW-RTF_Num 2 101234511"/>
    <w:uiPriority w:val="99"/>
    <w:rPr>
      <w:rFonts w:ascii="StarSymbol" w:eastAsia="Times New Roman" w:hAnsi="StarSymbol" w:cs="StarSymbol"/>
      <w:sz w:val="18"/>
      <w:szCs w:val="18"/>
      <w:lang/>
    </w:rPr>
  </w:style>
  <w:style w:type="character" w:customStyle="1" w:styleId="WW-RTFNum2112345611">
    <w:name w:val="WW-RTF_Num 2 112345611"/>
    <w:uiPriority w:val="99"/>
    <w:rPr>
      <w:rFonts w:ascii="StarSymbol" w:eastAsia="Times New Roman" w:hAnsi="StarSymbol" w:cs="StarSymbol"/>
      <w:sz w:val="18"/>
      <w:szCs w:val="18"/>
      <w:lang/>
    </w:rPr>
  </w:style>
  <w:style w:type="character" w:customStyle="1" w:styleId="WW-RTFNum2212345611">
    <w:name w:val="WW-RTF_Num 2 212345611"/>
    <w:uiPriority w:val="99"/>
    <w:rPr>
      <w:rFonts w:ascii="StarSymbol" w:eastAsia="Times New Roman" w:hAnsi="StarSymbol" w:cs="StarSymbol"/>
      <w:sz w:val="18"/>
      <w:szCs w:val="18"/>
      <w:lang/>
    </w:rPr>
  </w:style>
  <w:style w:type="character" w:customStyle="1" w:styleId="WW-RTFNum2312345611">
    <w:name w:val="WW-RTF_Num 2 312345611"/>
    <w:uiPriority w:val="99"/>
    <w:rPr>
      <w:rFonts w:ascii="StarSymbol" w:eastAsia="Times New Roman" w:hAnsi="StarSymbol" w:cs="StarSymbol"/>
      <w:sz w:val="18"/>
      <w:szCs w:val="18"/>
      <w:lang/>
    </w:rPr>
  </w:style>
  <w:style w:type="character" w:customStyle="1" w:styleId="WW-RTFNum2412345611">
    <w:name w:val="WW-RTF_Num 2 412345611"/>
    <w:uiPriority w:val="99"/>
    <w:rPr>
      <w:rFonts w:ascii="StarSymbol" w:eastAsia="Times New Roman" w:hAnsi="StarSymbol" w:cs="StarSymbol"/>
      <w:sz w:val="18"/>
      <w:szCs w:val="18"/>
      <w:lang/>
    </w:rPr>
  </w:style>
  <w:style w:type="character" w:customStyle="1" w:styleId="WW-RTFNum2512345611">
    <w:name w:val="WW-RTF_Num 2 512345611"/>
    <w:uiPriority w:val="99"/>
    <w:rPr>
      <w:rFonts w:ascii="StarSymbol" w:eastAsia="Times New Roman" w:hAnsi="StarSymbol" w:cs="StarSymbol"/>
      <w:sz w:val="18"/>
      <w:szCs w:val="18"/>
      <w:lang/>
    </w:rPr>
  </w:style>
  <w:style w:type="character" w:customStyle="1" w:styleId="WW-RTFNum2612345611">
    <w:name w:val="WW-RTF_Num 2 612345611"/>
    <w:uiPriority w:val="99"/>
    <w:rPr>
      <w:rFonts w:ascii="StarSymbol" w:eastAsia="Times New Roman" w:hAnsi="StarSymbol" w:cs="StarSymbol"/>
      <w:sz w:val="18"/>
      <w:szCs w:val="18"/>
      <w:lang/>
    </w:rPr>
  </w:style>
  <w:style w:type="character" w:customStyle="1" w:styleId="WW-RTFNum2712345611">
    <w:name w:val="WW-RTF_Num 2 712345611"/>
    <w:uiPriority w:val="99"/>
    <w:rPr>
      <w:rFonts w:ascii="StarSymbol" w:eastAsia="Times New Roman" w:hAnsi="StarSymbol" w:cs="StarSymbol"/>
      <w:sz w:val="18"/>
      <w:szCs w:val="18"/>
      <w:lang/>
    </w:rPr>
  </w:style>
  <w:style w:type="character" w:customStyle="1" w:styleId="WW-RTFNum2812345611">
    <w:name w:val="WW-RTF_Num 2 812345611"/>
    <w:uiPriority w:val="99"/>
    <w:rPr>
      <w:rFonts w:ascii="StarSymbol" w:eastAsia="Times New Roman" w:hAnsi="StarSymbol" w:cs="StarSymbol"/>
      <w:sz w:val="18"/>
      <w:szCs w:val="18"/>
      <w:lang/>
    </w:rPr>
  </w:style>
  <w:style w:type="character" w:customStyle="1" w:styleId="WW-RTFNum2912345611">
    <w:name w:val="WW-RTF_Num 2 912345611"/>
    <w:uiPriority w:val="99"/>
    <w:rPr>
      <w:rFonts w:ascii="StarSymbol" w:eastAsia="Times New Roman" w:hAnsi="StarSymbol" w:cs="StarSymbol"/>
      <w:sz w:val="18"/>
      <w:szCs w:val="18"/>
      <w:lang/>
    </w:rPr>
  </w:style>
  <w:style w:type="character" w:customStyle="1" w:styleId="WW-RTFNum21012345611">
    <w:name w:val="WW-RTF_Num 2 1012345611"/>
    <w:uiPriority w:val="99"/>
    <w:rPr>
      <w:rFonts w:ascii="StarSymbol" w:eastAsia="Times New Roman" w:hAnsi="StarSymbol" w:cs="StarSymbol"/>
      <w:sz w:val="18"/>
      <w:szCs w:val="18"/>
      <w:lang/>
    </w:rPr>
  </w:style>
  <w:style w:type="character" w:customStyle="1" w:styleId="WW-RTFNum21123456711">
    <w:name w:val="WW-RTF_Num 2 1123456711"/>
    <w:uiPriority w:val="99"/>
    <w:rPr>
      <w:rFonts w:ascii="StarSymbol" w:eastAsia="Times New Roman" w:hAnsi="StarSymbol" w:cs="StarSymbol"/>
      <w:lang/>
    </w:rPr>
  </w:style>
  <w:style w:type="character" w:customStyle="1" w:styleId="WW-RTFNum22123456711">
    <w:name w:val="WW-RTF_Num 2 2123456711"/>
    <w:uiPriority w:val="99"/>
    <w:rPr>
      <w:rFonts w:ascii="StarSymbol" w:eastAsia="Times New Roman" w:hAnsi="StarSymbol" w:cs="StarSymbol"/>
      <w:sz w:val="18"/>
      <w:szCs w:val="18"/>
      <w:lang/>
    </w:rPr>
  </w:style>
  <w:style w:type="character" w:customStyle="1" w:styleId="WW-RTFNum23123456711">
    <w:name w:val="WW-RTF_Num 2 3123456711"/>
    <w:uiPriority w:val="99"/>
    <w:rPr>
      <w:rFonts w:ascii="StarSymbol" w:eastAsia="Times New Roman" w:hAnsi="StarSymbol" w:cs="StarSymbol"/>
      <w:sz w:val="18"/>
      <w:szCs w:val="18"/>
      <w:lang/>
    </w:rPr>
  </w:style>
  <w:style w:type="character" w:customStyle="1" w:styleId="WW-RTFNum24123456711">
    <w:name w:val="WW-RTF_Num 2 4123456711"/>
    <w:uiPriority w:val="99"/>
    <w:rPr>
      <w:rFonts w:ascii="StarSymbol" w:eastAsia="Times New Roman" w:hAnsi="StarSymbol" w:cs="StarSymbol"/>
      <w:sz w:val="18"/>
      <w:szCs w:val="18"/>
      <w:lang/>
    </w:rPr>
  </w:style>
  <w:style w:type="character" w:customStyle="1" w:styleId="WW-RTFNum25123456711">
    <w:name w:val="WW-RTF_Num 2 5123456711"/>
    <w:uiPriority w:val="99"/>
    <w:rPr>
      <w:rFonts w:ascii="StarSymbol" w:eastAsia="Times New Roman" w:hAnsi="StarSymbol" w:cs="StarSymbol"/>
      <w:sz w:val="18"/>
      <w:szCs w:val="18"/>
      <w:lang/>
    </w:rPr>
  </w:style>
  <w:style w:type="character" w:customStyle="1" w:styleId="WW-RTFNum26123456711">
    <w:name w:val="WW-RTF_Num 2 6123456711"/>
    <w:uiPriority w:val="99"/>
    <w:rPr>
      <w:rFonts w:ascii="StarSymbol" w:eastAsia="Times New Roman" w:hAnsi="StarSymbol" w:cs="StarSymbol"/>
      <w:sz w:val="18"/>
      <w:szCs w:val="18"/>
      <w:lang/>
    </w:rPr>
  </w:style>
  <w:style w:type="character" w:customStyle="1" w:styleId="WW-RTFNum27123456711">
    <w:name w:val="WW-RTF_Num 2 7123456711"/>
    <w:uiPriority w:val="99"/>
    <w:rPr>
      <w:rFonts w:ascii="StarSymbol" w:eastAsia="Times New Roman" w:hAnsi="StarSymbol" w:cs="StarSymbol"/>
      <w:sz w:val="18"/>
      <w:szCs w:val="18"/>
      <w:lang/>
    </w:rPr>
  </w:style>
  <w:style w:type="character" w:customStyle="1" w:styleId="WW-RTFNum28123456711">
    <w:name w:val="WW-RTF_Num 2 8123456711"/>
    <w:uiPriority w:val="99"/>
    <w:rPr>
      <w:rFonts w:ascii="StarSymbol" w:eastAsia="Times New Roman" w:hAnsi="StarSymbol" w:cs="StarSymbol"/>
      <w:sz w:val="18"/>
      <w:szCs w:val="18"/>
      <w:lang/>
    </w:rPr>
  </w:style>
  <w:style w:type="character" w:customStyle="1" w:styleId="WW-RTFNum29123456711">
    <w:name w:val="WW-RTF_Num 2 9123456711"/>
    <w:uiPriority w:val="99"/>
    <w:rPr>
      <w:rFonts w:ascii="StarSymbol" w:eastAsia="Times New Roman" w:hAnsi="StarSymbol" w:cs="StarSymbol"/>
      <w:sz w:val="18"/>
      <w:szCs w:val="18"/>
      <w:lang/>
    </w:rPr>
  </w:style>
  <w:style w:type="character" w:customStyle="1" w:styleId="WW-RTFNum210123456711">
    <w:name w:val="WW-RTF_Num 2 10123456711"/>
    <w:uiPriority w:val="99"/>
    <w:rPr>
      <w:rFonts w:ascii="StarSymbol" w:eastAsia="Times New Roman" w:hAnsi="StarSymbol" w:cs="StarSymbol"/>
      <w:sz w:val="18"/>
      <w:szCs w:val="18"/>
      <w:lang/>
    </w:rPr>
  </w:style>
  <w:style w:type="character" w:customStyle="1" w:styleId="WW-RTFNum211234567811">
    <w:name w:val="WW-RTF_Num 2 11234567811"/>
    <w:uiPriority w:val="99"/>
    <w:rPr>
      <w:rFonts w:ascii="StarSymbol" w:eastAsia="Times New Roman" w:hAnsi="StarSymbol" w:cs="StarSymbol"/>
      <w:lang/>
    </w:rPr>
  </w:style>
  <w:style w:type="character" w:customStyle="1" w:styleId="WW-RTFNum221234567811">
    <w:name w:val="WW-RTF_Num 2 21234567811"/>
    <w:uiPriority w:val="99"/>
    <w:rPr>
      <w:rFonts w:ascii="StarSymbol" w:eastAsia="Times New Roman" w:hAnsi="StarSymbol" w:cs="StarSymbol"/>
      <w:lang/>
    </w:rPr>
  </w:style>
  <w:style w:type="character" w:customStyle="1" w:styleId="WW-RTFNum231234567811">
    <w:name w:val="WW-RTF_Num 2 31234567811"/>
    <w:uiPriority w:val="99"/>
    <w:rPr>
      <w:rFonts w:ascii="StarSymbol" w:eastAsia="Times New Roman" w:hAnsi="StarSymbol" w:cs="StarSymbol"/>
      <w:lang/>
    </w:rPr>
  </w:style>
  <w:style w:type="character" w:customStyle="1" w:styleId="WW-RTFNum241234567811">
    <w:name w:val="WW-RTF_Num 2 41234567811"/>
    <w:uiPriority w:val="99"/>
    <w:rPr>
      <w:rFonts w:ascii="StarSymbol" w:eastAsia="Times New Roman" w:hAnsi="StarSymbol" w:cs="StarSymbol"/>
      <w:lang/>
    </w:rPr>
  </w:style>
  <w:style w:type="character" w:customStyle="1" w:styleId="WW-RTFNum251234567811">
    <w:name w:val="WW-RTF_Num 2 51234567811"/>
    <w:uiPriority w:val="99"/>
    <w:rPr>
      <w:rFonts w:ascii="StarSymbol" w:eastAsia="Times New Roman" w:hAnsi="StarSymbol" w:cs="StarSymbol"/>
      <w:lang/>
    </w:rPr>
  </w:style>
  <w:style w:type="character" w:customStyle="1" w:styleId="WW-RTFNum261234567811">
    <w:name w:val="WW-RTF_Num 2 61234567811"/>
    <w:uiPriority w:val="99"/>
    <w:rPr>
      <w:rFonts w:ascii="StarSymbol" w:eastAsia="Times New Roman" w:hAnsi="StarSymbol" w:cs="StarSymbol"/>
      <w:lang/>
    </w:rPr>
  </w:style>
  <w:style w:type="character" w:customStyle="1" w:styleId="WW-RTFNum271234567811">
    <w:name w:val="WW-RTF_Num 2 71234567811"/>
    <w:uiPriority w:val="99"/>
    <w:rPr>
      <w:rFonts w:ascii="StarSymbol" w:eastAsia="Times New Roman" w:hAnsi="StarSymbol" w:cs="StarSymbol"/>
      <w:lang/>
    </w:rPr>
  </w:style>
  <w:style w:type="character" w:customStyle="1" w:styleId="WW-RTFNum281234567811">
    <w:name w:val="WW-RTF_Num 2 81234567811"/>
    <w:uiPriority w:val="99"/>
    <w:rPr>
      <w:rFonts w:ascii="StarSymbol" w:eastAsia="Times New Roman" w:hAnsi="StarSymbol" w:cs="StarSymbol"/>
      <w:lang/>
    </w:rPr>
  </w:style>
  <w:style w:type="character" w:customStyle="1" w:styleId="WW-RTFNum291234567811">
    <w:name w:val="WW-RTF_Num 2 91234567811"/>
    <w:uiPriority w:val="99"/>
    <w:rPr>
      <w:rFonts w:ascii="StarSymbol" w:eastAsia="Times New Roman" w:hAnsi="StarSymbol" w:cs="StarSymbol"/>
      <w:lang/>
    </w:rPr>
  </w:style>
  <w:style w:type="character" w:customStyle="1" w:styleId="WW-RTFNum2101234567811">
    <w:name w:val="WW-RTF_Num 2 101234567811"/>
    <w:uiPriority w:val="99"/>
    <w:rPr>
      <w:rFonts w:ascii="StarSymbol" w:eastAsia="Times New Roman" w:hAnsi="StarSymbol" w:cs="StarSymbol"/>
      <w:lang/>
    </w:rPr>
  </w:style>
  <w:style w:type="character" w:customStyle="1" w:styleId="WW-RTFNum2112345678911">
    <w:name w:val="WW-RTF_Num 2 112345678911"/>
    <w:uiPriority w:val="99"/>
    <w:rPr>
      <w:rFonts w:ascii="StarSymbol" w:eastAsia="Times New Roman" w:hAnsi="StarSymbol" w:cs="StarSymbol"/>
      <w:lang/>
    </w:rPr>
  </w:style>
  <w:style w:type="character" w:customStyle="1" w:styleId="WW-RTFNum2212345678911">
    <w:name w:val="WW-RTF_Num 2 212345678911"/>
    <w:uiPriority w:val="99"/>
    <w:rPr>
      <w:rFonts w:ascii="StarSymbol" w:eastAsia="Times New Roman" w:hAnsi="StarSymbol" w:cs="StarSymbol"/>
      <w:sz w:val="18"/>
      <w:szCs w:val="18"/>
      <w:lang/>
    </w:rPr>
  </w:style>
  <w:style w:type="character" w:customStyle="1" w:styleId="WW-RTFNum2312345678911">
    <w:name w:val="WW-RTF_Num 2 312345678911"/>
    <w:uiPriority w:val="99"/>
    <w:rPr>
      <w:rFonts w:ascii="StarSymbol" w:eastAsia="Times New Roman" w:hAnsi="StarSymbol" w:cs="StarSymbol"/>
      <w:sz w:val="18"/>
      <w:szCs w:val="18"/>
      <w:lang/>
    </w:rPr>
  </w:style>
  <w:style w:type="character" w:customStyle="1" w:styleId="WW-RTFNum2412345678911">
    <w:name w:val="WW-RTF_Num 2 412345678911"/>
    <w:uiPriority w:val="99"/>
    <w:rPr>
      <w:rFonts w:ascii="StarSymbol" w:eastAsia="Times New Roman" w:hAnsi="StarSymbol" w:cs="StarSymbol"/>
      <w:sz w:val="18"/>
      <w:szCs w:val="18"/>
      <w:lang/>
    </w:rPr>
  </w:style>
  <w:style w:type="character" w:customStyle="1" w:styleId="WW-RTFNum2512345678911">
    <w:name w:val="WW-RTF_Num 2 512345678911"/>
    <w:uiPriority w:val="99"/>
    <w:rPr>
      <w:rFonts w:ascii="StarSymbol" w:eastAsia="Times New Roman" w:hAnsi="StarSymbol" w:cs="StarSymbol"/>
      <w:sz w:val="18"/>
      <w:szCs w:val="18"/>
      <w:lang/>
    </w:rPr>
  </w:style>
  <w:style w:type="character" w:customStyle="1" w:styleId="WW-RTFNum2612345678911">
    <w:name w:val="WW-RTF_Num 2 612345678911"/>
    <w:uiPriority w:val="99"/>
    <w:rPr>
      <w:rFonts w:ascii="StarSymbol" w:eastAsia="Times New Roman" w:hAnsi="StarSymbol" w:cs="StarSymbol"/>
      <w:sz w:val="18"/>
      <w:szCs w:val="18"/>
      <w:lang/>
    </w:rPr>
  </w:style>
  <w:style w:type="character" w:customStyle="1" w:styleId="WW-RTFNum2712345678911">
    <w:name w:val="WW-RTF_Num 2 712345678911"/>
    <w:uiPriority w:val="99"/>
    <w:rPr>
      <w:rFonts w:ascii="StarSymbol" w:eastAsia="Times New Roman" w:hAnsi="StarSymbol" w:cs="StarSymbol"/>
      <w:sz w:val="18"/>
      <w:szCs w:val="18"/>
      <w:lang/>
    </w:rPr>
  </w:style>
  <w:style w:type="character" w:customStyle="1" w:styleId="WW-RTFNum2812345678911">
    <w:name w:val="WW-RTF_Num 2 812345678911"/>
    <w:uiPriority w:val="99"/>
    <w:rPr>
      <w:rFonts w:ascii="StarSymbol" w:eastAsia="Times New Roman" w:hAnsi="StarSymbol" w:cs="StarSymbol"/>
      <w:sz w:val="18"/>
      <w:szCs w:val="18"/>
      <w:lang/>
    </w:rPr>
  </w:style>
  <w:style w:type="character" w:customStyle="1" w:styleId="WW-RTFNum2912345678911">
    <w:name w:val="WW-RTF_Num 2 912345678911"/>
    <w:uiPriority w:val="99"/>
    <w:rPr>
      <w:rFonts w:ascii="StarSymbol" w:eastAsia="Times New Roman" w:hAnsi="StarSymbol" w:cs="StarSymbol"/>
      <w:sz w:val="18"/>
      <w:szCs w:val="18"/>
      <w:lang/>
    </w:rPr>
  </w:style>
  <w:style w:type="character" w:customStyle="1" w:styleId="WW-RTFNum21012345678911">
    <w:name w:val="WW-RTF_Num 2 1012345678911"/>
    <w:uiPriority w:val="99"/>
    <w:rPr>
      <w:rFonts w:ascii="StarSymbol" w:eastAsia="Times New Roman" w:hAnsi="StarSymbol" w:cs="StarSymbol"/>
      <w:sz w:val="18"/>
      <w:szCs w:val="18"/>
      <w:lang/>
    </w:rPr>
  </w:style>
  <w:style w:type="character" w:customStyle="1" w:styleId="WW-RTFNum211234567891011">
    <w:name w:val="WW-RTF_Num 2 11234567891011"/>
    <w:uiPriority w:val="99"/>
    <w:rPr>
      <w:rFonts w:ascii="Times New Roman" w:eastAsia="Times New Roman" w:hAnsi="Times New Roman" w:cs="Times New Roman"/>
      <w:lang/>
    </w:rPr>
  </w:style>
  <w:style w:type="character" w:customStyle="1" w:styleId="WW-RTFNum221234567891011">
    <w:name w:val="WW-RTF_Num 2 21234567891011"/>
    <w:uiPriority w:val="99"/>
    <w:rPr>
      <w:rFonts w:ascii="Times New Roman" w:eastAsia="Times New Roman" w:hAnsi="Times New Roman" w:cs="Times New Roman"/>
      <w:lang/>
    </w:rPr>
  </w:style>
  <w:style w:type="character" w:customStyle="1" w:styleId="WW-RTFNum231234567891011">
    <w:name w:val="WW-RTF_Num 2 31234567891011"/>
    <w:uiPriority w:val="99"/>
    <w:rPr>
      <w:rFonts w:ascii="Times New Roman" w:eastAsia="Times New Roman" w:hAnsi="Times New Roman" w:cs="Times New Roman"/>
      <w:lang/>
    </w:rPr>
  </w:style>
  <w:style w:type="character" w:customStyle="1" w:styleId="WW-RTFNum241234567891011">
    <w:name w:val="WW-RTF_Num 2 41234567891011"/>
    <w:uiPriority w:val="99"/>
    <w:rPr>
      <w:rFonts w:ascii="Times New Roman" w:eastAsia="Times New Roman" w:hAnsi="Times New Roman" w:cs="Times New Roman"/>
      <w:lang/>
    </w:rPr>
  </w:style>
  <w:style w:type="character" w:customStyle="1" w:styleId="WW-RTFNum251234567891011">
    <w:name w:val="WW-RTF_Num 2 51234567891011"/>
    <w:uiPriority w:val="99"/>
    <w:rPr>
      <w:rFonts w:ascii="Times New Roman" w:eastAsia="Times New Roman" w:hAnsi="Times New Roman" w:cs="Times New Roman"/>
      <w:lang/>
    </w:rPr>
  </w:style>
  <w:style w:type="character" w:customStyle="1" w:styleId="WW-RTFNum261234567891011">
    <w:name w:val="WW-RTF_Num 2 61234567891011"/>
    <w:uiPriority w:val="99"/>
    <w:rPr>
      <w:rFonts w:ascii="Times New Roman" w:eastAsia="Times New Roman" w:hAnsi="Times New Roman" w:cs="Times New Roman"/>
      <w:lang/>
    </w:rPr>
  </w:style>
  <w:style w:type="character" w:customStyle="1" w:styleId="WW-RTFNum271234567891011">
    <w:name w:val="WW-RTF_Num 2 71234567891011"/>
    <w:uiPriority w:val="99"/>
    <w:rPr>
      <w:rFonts w:ascii="Times New Roman" w:eastAsia="Times New Roman" w:hAnsi="Times New Roman" w:cs="Times New Roman"/>
      <w:lang/>
    </w:rPr>
  </w:style>
  <w:style w:type="character" w:customStyle="1" w:styleId="WW-RTFNum281234567891011">
    <w:name w:val="WW-RTF_Num 2 81234567891011"/>
    <w:uiPriority w:val="99"/>
    <w:rPr>
      <w:rFonts w:ascii="Times New Roman" w:eastAsia="Times New Roman" w:hAnsi="Times New Roman" w:cs="Times New Roman"/>
      <w:lang/>
    </w:rPr>
  </w:style>
  <w:style w:type="character" w:customStyle="1" w:styleId="WW-RTFNum291234567891011">
    <w:name w:val="WW-RTF_Num 2 91234567891011"/>
    <w:uiPriority w:val="99"/>
    <w:rPr>
      <w:rFonts w:ascii="Times New Roman" w:eastAsia="Times New Roman" w:hAnsi="Times New Roman" w:cs="Times New Roman"/>
      <w:lang/>
    </w:rPr>
  </w:style>
  <w:style w:type="character" w:customStyle="1" w:styleId="WW-RTFNum2101234567891011">
    <w:name w:val="WW-RTF_Num 2 101234567891011"/>
    <w:uiPriority w:val="99"/>
    <w:rPr>
      <w:rFonts w:ascii="Times New Roman" w:eastAsia="Times New Roman" w:hAnsi="Times New Roman" w:cs="Times New Roman"/>
      <w:lang/>
    </w:rPr>
  </w:style>
  <w:style w:type="character" w:customStyle="1" w:styleId="WW-RTFNum211111">
    <w:name w:val="WW-RTF_Num 2 11111"/>
    <w:uiPriority w:val="99"/>
    <w:rPr>
      <w:rFonts w:ascii="StarSymbol" w:eastAsia="Times New Roman" w:hAnsi="StarSymbol" w:cs="StarSymbol"/>
      <w:lang/>
    </w:rPr>
  </w:style>
  <w:style w:type="character" w:customStyle="1" w:styleId="WW-RTFNum221111">
    <w:name w:val="WW-RTF_Num 2 21111"/>
    <w:uiPriority w:val="99"/>
    <w:rPr>
      <w:rFonts w:ascii="StarSymbol" w:eastAsia="Times New Roman" w:hAnsi="StarSymbol" w:cs="StarSymbol"/>
      <w:sz w:val="18"/>
      <w:szCs w:val="18"/>
      <w:lang/>
    </w:rPr>
  </w:style>
  <w:style w:type="character" w:customStyle="1" w:styleId="WW-RTFNum231111">
    <w:name w:val="WW-RTF_Num 2 31111"/>
    <w:uiPriority w:val="99"/>
    <w:rPr>
      <w:rFonts w:ascii="StarSymbol" w:eastAsia="Times New Roman" w:hAnsi="StarSymbol" w:cs="StarSymbol"/>
      <w:sz w:val="18"/>
      <w:szCs w:val="18"/>
      <w:lang/>
    </w:rPr>
  </w:style>
  <w:style w:type="character" w:customStyle="1" w:styleId="WW-RTFNum241111">
    <w:name w:val="WW-RTF_Num 2 41111"/>
    <w:uiPriority w:val="99"/>
    <w:rPr>
      <w:rFonts w:ascii="StarSymbol" w:eastAsia="Times New Roman" w:hAnsi="StarSymbol" w:cs="StarSymbol"/>
      <w:sz w:val="18"/>
      <w:szCs w:val="18"/>
      <w:lang/>
    </w:rPr>
  </w:style>
  <w:style w:type="character" w:customStyle="1" w:styleId="WW-RTFNum251111">
    <w:name w:val="WW-RTF_Num 2 51111"/>
    <w:uiPriority w:val="99"/>
    <w:rPr>
      <w:rFonts w:ascii="StarSymbol" w:eastAsia="Times New Roman" w:hAnsi="StarSymbol" w:cs="StarSymbol"/>
      <w:sz w:val="18"/>
      <w:szCs w:val="18"/>
      <w:lang/>
    </w:rPr>
  </w:style>
  <w:style w:type="character" w:customStyle="1" w:styleId="WW-RTFNum261111">
    <w:name w:val="WW-RTF_Num 2 61111"/>
    <w:uiPriority w:val="99"/>
    <w:rPr>
      <w:rFonts w:ascii="StarSymbol" w:eastAsia="Times New Roman" w:hAnsi="StarSymbol" w:cs="StarSymbol"/>
      <w:sz w:val="18"/>
      <w:szCs w:val="18"/>
      <w:lang/>
    </w:rPr>
  </w:style>
  <w:style w:type="character" w:customStyle="1" w:styleId="WW-RTFNum271111">
    <w:name w:val="WW-RTF_Num 2 71111"/>
    <w:uiPriority w:val="99"/>
    <w:rPr>
      <w:rFonts w:ascii="StarSymbol" w:eastAsia="Times New Roman" w:hAnsi="StarSymbol" w:cs="StarSymbol"/>
      <w:sz w:val="18"/>
      <w:szCs w:val="18"/>
      <w:lang/>
    </w:rPr>
  </w:style>
  <w:style w:type="character" w:customStyle="1" w:styleId="WW-RTFNum281111">
    <w:name w:val="WW-RTF_Num 2 81111"/>
    <w:uiPriority w:val="99"/>
    <w:rPr>
      <w:rFonts w:ascii="StarSymbol" w:eastAsia="Times New Roman" w:hAnsi="StarSymbol" w:cs="StarSymbol"/>
      <w:sz w:val="18"/>
      <w:szCs w:val="18"/>
      <w:lang/>
    </w:rPr>
  </w:style>
  <w:style w:type="character" w:customStyle="1" w:styleId="WW-RTFNum291111">
    <w:name w:val="WW-RTF_Num 2 91111"/>
    <w:uiPriority w:val="99"/>
    <w:rPr>
      <w:rFonts w:ascii="StarSymbol" w:eastAsia="Times New Roman" w:hAnsi="StarSymbol" w:cs="StarSymbol"/>
      <w:sz w:val="18"/>
      <w:szCs w:val="18"/>
      <w:lang/>
    </w:rPr>
  </w:style>
  <w:style w:type="character" w:customStyle="1" w:styleId="WW-RTFNum2101111">
    <w:name w:val="WW-RTF_Num 2 101111"/>
    <w:uiPriority w:val="99"/>
    <w:rPr>
      <w:rFonts w:ascii="StarSymbol" w:eastAsia="Times New Roman" w:hAnsi="StarSymbol" w:cs="StarSymbol"/>
      <w:sz w:val="18"/>
      <w:szCs w:val="18"/>
      <w:lang/>
    </w:rPr>
  </w:style>
  <w:style w:type="character" w:customStyle="1" w:styleId="WW-RTFNum2112111">
    <w:name w:val="WW-RTF_Num 2 112111"/>
    <w:uiPriority w:val="99"/>
    <w:rPr>
      <w:rFonts w:ascii="StarSymbol" w:eastAsia="Times New Roman" w:hAnsi="StarSymbol" w:cs="StarSymbol"/>
      <w:sz w:val="18"/>
      <w:szCs w:val="18"/>
      <w:lang/>
    </w:rPr>
  </w:style>
  <w:style w:type="character" w:customStyle="1" w:styleId="WW-RTFNum2212111">
    <w:name w:val="WW-RTF_Num 2 212111"/>
    <w:uiPriority w:val="99"/>
    <w:rPr>
      <w:rFonts w:ascii="StarSymbol" w:eastAsia="Times New Roman" w:hAnsi="StarSymbol" w:cs="StarSymbol"/>
      <w:sz w:val="18"/>
      <w:szCs w:val="18"/>
      <w:lang/>
    </w:rPr>
  </w:style>
  <w:style w:type="character" w:customStyle="1" w:styleId="WW-RTFNum2312111">
    <w:name w:val="WW-RTF_Num 2 312111"/>
    <w:uiPriority w:val="99"/>
    <w:rPr>
      <w:rFonts w:ascii="StarSymbol" w:eastAsia="Times New Roman" w:hAnsi="StarSymbol" w:cs="StarSymbol"/>
      <w:sz w:val="18"/>
      <w:szCs w:val="18"/>
      <w:lang/>
    </w:rPr>
  </w:style>
  <w:style w:type="character" w:customStyle="1" w:styleId="WW-RTFNum2412111">
    <w:name w:val="WW-RTF_Num 2 412111"/>
    <w:uiPriority w:val="99"/>
    <w:rPr>
      <w:rFonts w:ascii="StarSymbol" w:eastAsia="Times New Roman" w:hAnsi="StarSymbol" w:cs="StarSymbol"/>
      <w:sz w:val="18"/>
      <w:szCs w:val="18"/>
      <w:lang/>
    </w:rPr>
  </w:style>
  <w:style w:type="character" w:customStyle="1" w:styleId="WW-RTFNum2512111">
    <w:name w:val="WW-RTF_Num 2 512111"/>
    <w:uiPriority w:val="99"/>
    <w:rPr>
      <w:rFonts w:ascii="StarSymbol" w:eastAsia="Times New Roman" w:hAnsi="StarSymbol" w:cs="StarSymbol"/>
      <w:sz w:val="18"/>
      <w:szCs w:val="18"/>
      <w:lang/>
    </w:rPr>
  </w:style>
  <w:style w:type="character" w:customStyle="1" w:styleId="WW-RTFNum2612111">
    <w:name w:val="WW-RTF_Num 2 612111"/>
    <w:uiPriority w:val="99"/>
    <w:rPr>
      <w:rFonts w:ascii="StarSymbol" w:eastAsia="Times New Roman" w:hAnsi="StarSymbol" w:cs="StarSymbol"/>
      <w:sz w:val="18"/>
      <w:szCs w:val="18"/>
      <w:lang/>
    </w:rPr>
  </w:style>
  <w:style w:type="character" w:customStyle="1" w:styleId="WW-RTFNum2712111">
    <w:name w:val="WW-RTF_Num 2 712111"/>
    <w:uiPriority w:val="99"/>
    <w:rPr>
      <w:rFonts w:ascii="StarSymbol" w:eastAsia="Times New Roman" w:hAnsi="StarSymbol" w:cs="StarSymbol"/>
      <w:sz w:val="18"/>
      <w:szCs w:val="18"/>
      <w:lang/>
    </w:rPr>
  </w:style>
  <w:style w:type="character" w:customStyle="1" w:styleId="WW-RTFNum2812111">
    <w:name w:val="WW-RTF_Num 2 812111"/>
    <w:uiPriority w:val="99"/>
    <w:rPr>
      <w:rFonts w:ascii="StarSymbol" w:eastAsia="Times New Roman" w:hAnsi="StarSymbol" w:cs="StarSymbol"/>
      <w:sz w:val="18"/>
      <w:szCs w:val="18"/>
      <w:lang/>
    </w:rPr>
  </w:style>
  <w:style w:type="character" w:customStyle="1" w:styleId="WW-RTFNum2912111">
    <w:name w:val="WW-RTF_Num 2 912111"/>
    <w:uiPriority w:val="99"/>
    <w:rPr>
      <w:rFonts w:ascii="StarSymbol" w:eastAsia="Times New Roman" w:hAnsi="StarSymbol" w:cs="StarSymbol"/>
      <w:sz w:val="18"/>
      <w:szCs w:val="18"/>
      <w:lang/>
    </w:rPr>
  </w:style>
  <w:style w:type="character" w:customStyle="1" w:styleId="WW-RTFNum21012111">
    <w:name w:val="WW-RTF_Num 2 1012111"/>
    <w:uiPriority w:val="99"/>
    <w:rPr>
      <w:rFonts w:ascii="StarSymbol" w:eastAsia="Times New Roman" w:hAnsi="StarSymbol" w:cs="StarSymbol"/>
      <w:sz w:val="18"/>
      <w:szCs w:val="18"/>
      <w:lang/>
    </w:rPr>
  </w:style>
  <w:style w:type="character" w:customStyle="1" w:styleId="WW-RTFNum21123111">
    <w:name w:val="WW-RTF_Num 2 1123111"/>
    <w:uiPriority w:val="99"/>
    <w:rPr>
      <w:rFonts w:ascii="StarSymbol" w:eastAsia="Times New Roman" w:hAnsi="StarSymbol" w:cs="StarSymbol"/>
      <w:sz w:val="18"/>
      <w:szCs w:val="18"/>
      <w:lang/>
    </w:rPr>
  </w:style>
  <w:style w:type="character" w:customStyle="1" w:styleId="WW-RTFNum22123111">
    <w:name w:val="WW-RTF_Num 2 2123111"/>
    <w:uiPriority w:val="99"/>
    <w:rPr>
      <w:rFonts w:ascii="StarSymbol" w:eastAsia="Times New Roman" w:hAnsi="StarSymbol" w:cs="StarSymbol"/>
      <w:sz w:val="18"/>
      <w:szCs w:val="18"/>
      <w:lang/>
    </w:rPr>
  </w:style>
  <w:style w:type="character" w:customStyle="1" w:styleId="WW-RTFNum23123111">
    <w:name w:val="WW-RTF_Num 2 3123111"/>
    <w:uiPriority w:val="99"/>
    <w:rPr>
      <w:rFonts w:ascii="StarSymbol" w:eastAsia="Times New Roman" w:hAnsi="StarSymbol" w:cs="StarSymbol"/>
      <w:sz w:val="18"/>
      <w:szCs w:val="18"/>
      <w:lang/>
    </w:rPr>
  </w:style>
  <w:style w:type="character" w:customStyle="1" w:styleId="WW-RTFNum24123111">
    <w:name w:val="WW-RTF_Num 2 4123111"/>
    <w:uiPriority w:val="99"/>
    <w:rPr>
      <w:rFonts w:ascii="StarSymbol" w:eastAsia="Times New Roman" w:hAnsi="StarSymbol" w:cs="StarSymbol"/>
      <w:sz w:val="18"/>
      <w:szCs w:val="18"/>
      <w:lang/>
    </w:rPr>
  </w:style>
  <w:style w:type="character" w:customStyle="1" w:styleId="WW-RTFNum25123111">
    <w:name w:val="WW-RTF_Num 2 5123111"/>
    <w:uiPriority w:val="99"/>
    <w:rPr>
      <w:rFonts w:ascii="StarSymbol" w:eastAsia="Times New Roman" w:hAnsi="StarSymbol" w:cs="StarSymbol"/>
      <w:sz w:val="18"/>
      <w:szCs w:val="18"/>
      <w:lang/>
    </w:rPr>
  </w:style>
  <w:style w:type="character" w:customStyle="1" w:styleId="WW-RTFNum26123111">
    <w:name w:val="WW-RTF_Num 2 6123111"/>
    <w:uiPriority w:val="99"/>
    <w:rPr>
      <w:rFonts w:ascii="StarSymbol" w:eastAsia="Times New Roman" w:hAnsi="StarSymbol" w:cs="StarSymbol"/>
      <w:sz w:val="18"/>
      <w:szCs w:val="18"/>
      <w:lang/>
    </w:rPr>
  </w:style>
  <w:style w:type="character" w:customStyle="1" w:styleId="WW-RTFNum27123111">
    <w:name w:val="WW-RTF_Num 2 7123111"/>
    <w:uiPriority w:val="99"/>
    <w:rPr>
      <w:rFonts w:ascii="StarSymbol" w:eastAsia="Times New Roman" w:hAnsi="StarSymbol" w:cs="StarSymbol"/>
      <w:sz w:val="18"/>
      <w:szCs w:val="18"/>
      <w:lang/>
    </w:rPr>
  </w:style>
  <w:style w:type="character" w:customStyle="1" w:styleId="WW-RTFNum28123111">
    <w:name w:val="WW-RTF_Num 2 8123111"/>
    <w:uiPriority w:val="99"/>
    <w:rPr>
      <w:rFonts w:ascii="StarSymbol" w:eastAsia="Times New Roman" w:hAnsi="StarSymbol" w:cs="StarSymbol"/>
      <w:sz w:val="18"/>
      <w:szCs w:val="18"/>
      <w:lang/>
    </w:rPr>
  </w:style>
  <w:style w:type="character" w:customStyle="1" w:styleId="WW-RTFNum29123111">
    <w:name w:val="WW-RTF_Num 2 9123111"/>
    <w:uiPriority w:val="99"/>
    <w:rPr>
      <w:rFonts w:ascii="StarSymbol" w:eastAsia="Times New Roman" w:hAnsi="StarSymbol" w:cs="StarSymbol"/>
      <w:sz w:val="18"/>
      <w:szCs w:val="18"/>
      <w:lang/>
    </w:rPr>
  </w:style>
  <w:style w:type="character" w:customStyle="1" w:styleId="WW-RTFNum210123111">
    <w:name w:val="WW-RTF_Num 2 10123111"/>
    <w:uiPriority w:val="99"/>
    <w:rPr>
      <w:rFonts w:ascii="StarSymbol" w:eastAsia="Times New Roman" w:hAnsi="StarSymbol" w:cs="StarSymbol"/>
      <w:sz w:val="18"/>
      <w:szCs w:val="18"/>
      <w:lang/>
    </w:rPr>
  </w:style>
  <w:style w:type="character" w:customStyle="1" w:styleId="WW-RTFNum211234111">
    <w:name w:val="WW-RTF_Num 2 11234111"/>
    <w:uiPriority w:val="99"/>
    <w:rPr>
      <w:rFonts w:ascii="StarSymbol" w:eastAsia="Times New Roman" w:hAnsi="StarSymbol" w:cs="StarSymbol"/>
      <w:sz w:val="18"/>
      <w:szCs w:val="18"/>
      <w:lang/>
    </w:rPr>
  </w:style>
  <w:style w:type="character" w:customStyle="1" w:styleId="WW-RTFNum221234111">
    <w:name w:val="WW-RTF_Num 2 21234111"/>
    <w:uiPriority w:val="99"/>
    <w:rPr>
      <w:rFonts w:ascii="StarSymbol" w:eastAsia="Times New Roman" w:hAnsi="StarSymbol" w:cs="StarSymbol"/>
      <w:sz w:val="18"/>
      <w:szCs w:val="18"/>
      <w:lang/>
    </w:rPr>
  </w:style>
  <w:style w:type="character" w:customStyle="1" w:styleId="WW-RTFNum231234111">
    <w:name w:val="WW-RTF_Num 2 31234111"/>
    <w:uiPriority w:val="99"/>
    <w:rPr>
      <w:rFonts w:ascii="StarSymbol" w:eastAsia="Times New Roman" w:hAnsi="StarSymbol" w:cs="StarSymbol"/>
      <w:sz w:val="18"/>
      <w:szCs w:val="18"/>
      <w:lang/>
    </w:rPr>
  </w:style>
  <w:style w:type="character" w:customStyle="1" w:styleId="WW-RTFNum241234111">
    <w:name w:val="WW-RTF_Num 2 41234111"/>
    <w:uiPriority w:val="99"/>
    <w:rPr>
      <w:rFonts w:ascii="StarSymbol" w:eastAsia="Times New Roman" w:hAnsi="StarSymbol" w:cs="StarSymbol"/>
      <w:sz w:val="18"/>
      <w:szCs w:val="18"/>
      <w:lang/>
    </w:rPr>
  </w:style>
  <w:style w:type="character" w:customStyle="1" w:styleId="WW-RTFNum251234111">
    <w:name w:val="WW-RTF_Num 2 51234111"/>
    <w:uiPriority w:val="99"/>
    <w:rPr>
      <w:rFonts w:ascii="StarSymbol" w:eastAsia="Times New Roman" w:hAnsi="StarSymbol" w:cs="StarSymbol"/>
      <w:sz w:val="18"/>
      <w:szCs w:val="18"/>
      <w:lang/>
    </w:rPr>
  </w:style>
  <w:style w:type="character" w:customStyle="1" w:styleId="WW-RTFNum261234111">
    <w:name w:val="WW-RTF_Num 2 61234111"/>
    <w:uiPriority w:val="99"/>
    <w:rPr>
      <w:rFonts w:ascii="StarSymbol" w:eastAsia="Times New Roman" w:hAnsi="StarSymbol" w:cs="StarSymbol"/>
      <w:sz w:val="18"/>
      <w:szCs w:val="18"/>
      <w:lang/>
    </w:rPr>
  </w:style>
  <w:style w:type="character" w:customStyle="1" w:styleId="WW-RTFNum271234111">
    <w:name w:val="WW-RTF_Num 2 71234111"/>
    <w:uiPriority w:val="99"/>
    <w:rPr>
      <w:rFonts w:ascii="StarSymbol" w:eastAsia="Times New Roman" w:hAnsi="StarSymbol" w:cs="StarSymbol"/>
      <w:sz w:val="18"/>
      <w:szCs w:val="18"/>
      <w:lang/>
    </w:rPr>
  </w:style>
  <w:style w:type="character" w:customStyle="1" w:styleId="WW-RTFNum281234111">
    <w:name w:val="WW-RTF_Num 2 81234111"/>
    <w:uiPriority w:val="99"/>
    <w:rPr>
      <w:rFonts w:ascii="StarSymbol" w:eastAsia="Times New Roman" w:hAnsi="StarSymbol" w:cs="StarSymbol"/>
      <w:sz w:val="18"/>
      <w:szCs w:val="18"/>
      <w:lang/>
    </w:rPr>
  </w:style>
  <w:style w:type="character" w:customStyle="1" w:styleId="WW-RTFNum291234111">
    <w:name w:val="WW-RTF_Num 2 91234111"/>
    <w:uiPriority w:val="99"/>
    <w:rPr>
      <w:rFonts w:ascii="StarSymbol" w:eastAsia="Times New Roman" w:hAnsi="StarSymbol" w:cs="StarSymbol"/>
      <w:sz w:val="18"/>
      <w:szCs w:val="18"/>
      <w:lang/>
    </w:rPr>
  </w:style>
  <w:style w:type="character" w:customStyle="1" w:styleId="WW-RTFNum2101234111">
    <w:name w:val="WW-RTF_Num 2 101234111"/>
    <w:uiPriority w:val="99"/>
    <w:rPr>
      <w:rFonts w:ascii="StarSymbol" w:eastAsia="Times New Roman" w:hAnsi="StarSymbol" w:cs="StarSymbol"/>
      <w:sz w:val="18"/>
      <w:szCs w:val="18"/>
      <w:lang/>
    </w:rPr>
  </w:style>
  <w:style w:type="character" w:customStyle="1" w:styleId="WW-RTFNum2112345111">
    <w:name w:val="WW-RTF_Num 2 112345111"/>
    <w:uiPriority w:val="99"/>
    <w:rPr>
      <w:rFonts w:ascii="StarSymbol" w:eastAsia="Times New Roman" w:hAnsi="StarSymbol" w:cs="StarSymbol"/>
      <w:sz w:val="18"/>
      <w:szCs w:val="18"/>
      <w:lang/>
    </w:rPr>
  </w:style>
  <w:style w:type="character" w:customStyle="1" w:styleId="WW-RTFNum2212345111">
    <w:name w:val="WW-RTF_Num 2 212345111"/>
    <w:uiPriority w:val="99"/>
    <w:rPr>
      <w:rFonts w:ascii="StarSymbol" w:eastAsia="Times New Roman" w:hAnsi="StarSymbol" w:cs="StarSymbol"/>
      <w:sz w:val="18"/>
      <w:szCs w:val="18"/>
      <w:lang/>
    </w:rPr>
  </w:style>
  <w:style w:type="character" w:customStyle="1" w:styleId="WW-RTFNum2312345111">
    <w:name w:val="WW-RTF_Num 2 312345111"/>
    <w:uiPriority w:val="99"/>
    <w:rPr>
      <w:rFonts w:ascii="StarSymbol" w:eastAsia="Times New Roman" w:hAnsi="StarSymbol" w:cs="StarSymbol"/>
      <w:sz w:val="18"/>
      <w:szCs w:val="18"/>
      <w:lang/>
    </w:rPr>
  </w:style>
  <w:style w:type="character" w:customStyle="1" w:styleId="WW-RTFNum2412345111">
    <w:name w:val="WW-RTF_Num 2 412345111"/>
    <w:uiPriority w:val="99"/>
    <w:rPr>
      <w:rFonts w:ascii="StarSymbol" w:eastAsia="Times New Roman" w:hAnsi="StarSymbol" w:cs="StarSymbol"/>
      <w:sz w:val="18"/>
      <w:szCs w:val="18"/>
      <w:lang/>
    </w:rPr>
  </w:style>
  <w:style w:type="character" w:customStyle="1" w:styleId="WW-RTFNum2512345111">
    <w:name w:val="WW-RTF_Num 2 512345111"/>
    <w:uiPriority w:val="99"/>
    <w:rPr>
      <w:rFonts w:ascii="StarSymbol" w:eastAsia="Times New Roman" w:hAnsi="StarSymbol" w:cs="StarSymbol"/>
      <w:sz w:val="18"/>
      <w:szCs w:val="18"/>
      <w:lang/>
    </w:rPr>
  </w:style>
  <w:style w:type="character" w:customStyle="1" w:styleId="WW-RTFNum2612345111">
    <w:name w:val="WW-RTF_Num 2 612345111"/>
    <w:uiPriority w:val="99"/>
    <w:rPr>
      <w:rFonts w:ascii="StarSymbol" w:eastAsia="Times New Roman" w:hAnsi="StarSymbol" w:cs="StarSymbol"/>
      <w:sz w:val="18"/>
      <w:szCs w:val="18"/>
      <w:lang/>
    </w:rPr>
  </w:style>
  <w:style w:type="character" w:customStyle="1" w:styleId="WW-RTFNum2712345111">
    <w:name w:val="WW-RTF_Num 2 712345111"/>
    <w:uiPriority w:val="99"/>
    <w:rPr>
      <w:rFonts w:ascii="StarSymbol" w:eastAsia="Times New Roman" w:hAnsi="StarSymbol" w:cs="StarSymbol"/>
      <w:sz w:val="18"/>
      <w:szCs w:val="18"/>
      <w:lang/>
    </w:rPr>
  </w:style>
  <w:style w:type="character" w:customStyle="1" w:styleId="WW-RTFNum2812345111">
    <w:name w:val="WW-RTF_Num 2 812345111"/>
    <w:uiPriority w:val="99"/>
    <w:rPr>
      <w:rFonts w:ascii="StarSymbol" w:eastAsia="Times New Roman" w:hAnsi="StarSymbol" w:cs="StarSymbol"/>
      <w:sz w:val="18"/>
      <w:szCs w:val="18"/>
      <w:lang/>
    </w:rPr>
  </w:style>
  <w:style w:type="character" w:customStyle="1" w:styleId="WW-RTFNum2912345111">
    <w:name w:val="WW-RTF_Num 2 912345111"/>
    <w:uiPriority w:val="99"/>
    <w:rPr>
      <w:rFonts w:ascii="StarSymbol" w:eastAsia="Times New Roman" w:hAnsi="StarSymbol" w:cs="StarSymbol"/>
      <w:sz w:val="18"/>
      <w:szCs w:val="18"/>
      <w:lang/>
    </w:rPr>
  </w:style>
  <w:style w:type="character" w:customStyle="1" w:styleId="WW-RTFNum21012345111">
    <w:name w:val="WW-RTF_Num 2 1012345111"/>
    <w:uiPriority w:val="99"/>
    <w:rPr>
      <w:rFonts w:ascii="StarSymbol" w:eastAsia="Times New Roman" w:hAnsi="StarSymbol" w:cs="StarSymbol"/>
      <w:sz w:val="18"/>
      <w:szCs w:val="18"/>
      <w:lang/>
    </w:rPr>
  </w:style>
  <w:style w:type="character" w:customStyle="1" w:styleId="WW-RTFNum21123456111">
    <w:name w:val="WW-RTF_Num 2 1123456111"/>
    <w:uiPriority w:val="99"/>
    <w:rPr>
      <w:rFonts w:ascii="StarSymbol" w:eastAsia="Times New Roman" w:hAnsi="StarSymbol" w:cs="StarSymbol"/>
      <w:lang/>
    </w:rPr>
  </w:style>
  <w:style w:type="character" w:customStyle="1" w:styleId="WW-RTFNum22123456111">
    <w:name w:val="WW-RTF_Num 2 2123456111"/>
    <w:uiPriority w:val="99"/>
    <w:rPr>
      <w:rFonts w:ascii="StarSymbol" w:eastAsia="Times New Roman" w:hAnsi="StarSymbol" w:cs="StarSymbol"/>
      <w:sz w:val="18"/>
      <w:szCs w:val="18"/>
      <w:lang/>
    </w:rPr>
  </w:style>
  <w:style w:type="character" w:customStyle="1" w:styleId="WW-RTFNum23123456111">
    <w:name w:val="WW-RTF_Num 2 3123456111"/>
    <w:uiPriority w:val="99"/>
    <w:rPr>
      <w:rFonts w:ascii="StarSymbol" w:eastAsia="Times New Roman" w:hAnsi="StarSymbol" w:cs="StarSymbol"/>
      <w:sz w:val="18"/>
      <w:szCs w:val="18"/>
      <w:lang/>
    </w:rPr>
  </w:style>
  <w:style w:type="character" w:customStyle="1" w:styleId="WW-RTFNum24123456111">
    <w:name w:val="WW-RTF_Num 2 4123456111"/>
    <w:uiPriority w:val="99"/>
    <w:rPr>
      <w:rFonts w:ascii="StarSymbol" w:eastAsia="Times New Roman" w:hAnsi="StarSymbol" w:cs="StarSymbol"/>
      <w:sz w:val="18"/>
      <w:szCs w:val="18"/>
      <w:lang/>
    </w:rPr>
  </w:style>
  <w:style w:type="character" w:customStyle="1" w:styleId="WW-RTFNum25123456111">
    <w:name w:val="WW-RTF_Num 2 5123456111"/>
    <w:uiPriority w:val="99"/>
    <w:rPr>
      <w:rFonts w:ascii="StarSymbol" w:eastAsia="Times New Roman" w:hAnsi="StarSymbol" w:cs="StarSymbol"/>
      <w:sz w:val="18"/>
      <w:szCs w:val="18"/>
      <w:lang/>
    </w:rPr>
  </w:style>
  <w:style w:type="character" w:customStyle="1" w:styleId="WW-RTFNum26123456111">
    <w:name w:val="WW-RTF_Num 2 6123456111"/>
    <w:uiPriority w:val="99"/>
    <w:rPr>
      <w:rFonts w:ascii="StarSymbol" w:eastAsia="Times New Roman" w:hAnsi="StarSymbol" w:cs="StarSymbol"/>
      <w:sz w:val="18"/>
      <w:szCs w:val="18"/>
      <w:lang/>
    </w:rPr>
  </w:style>
  <w:style w:type="character" w:customStyle="1" w:styleId="WW-RTFNum27123456111">
    <w:name w:val="WW-RTF_Num 2 7123456111"/>
    <w:uiPriority w:val="99"/>
    <w:rPr>
      <w:rFonts w:ascii="StarSymbol" w:eastAsia="Times New Roman" w:hAnsi="StarSymbol" w:cs="StarSymbol"/>
      <w:sz w:val="18"/>
      <w:szCs w:val="18"/>
      <w:lang/>
    </w:rPr>
  </w:style>
  <w:style w:type="character" w:customStyle="1" w:styleId="WW-RTFNum28123456111">
    <w:name w:val="WW-RTF_Num 2 8123456111"/>
    <w:uiPriority w:val="99"/>
    <w:rPr>
      <w:rFonts w:ascii="StarSymbol" w:eastAsia="Times New Roman" w:hAnsi="StarSymbol" w:cs="StarSymbol"/>
      <w:sz w:val="18"/>
      <w:szCs w:val="18"/>
      <w:lang/>
    </w:rPr>
  </w:style>
  <w:style w:type="character" w:customStyle="1" w:styleId="WW-RTFNum29123456111">
    <w:name w:val="WW-RTF_Num 2 9123456111"/>
    <w:uiPriority w:val="99"/>
    <w:rPr>
      <w:rFonts w:ascii="StarSymbol" w:eastAsia="Times New Roman" w:hAnsi="StarSymbol" w:cs="StarSymbol"/>
      <w:sz w:val="18"/>
      <w:szCs w:val="18"/>
      <w:lang/>
    </w:rPr>
  </w:style>
  <w:style w:type="character" w:customStyle="1" w:styleId="WW-RTFNum210123456111">
    <w:name w:val="WW-RTF_Num 2 10123456111"/>
    <w:uiPriority w:val="99"/>
    <w:rPr>
      <w:rFonts w:ascii="StarSymbol" w:eastAsia="Times New Roman" w:hAnsi="StarSymbol" w:cs="StarSymbol"/>
      <w:sz w:val="18"/>
      <w:szCs w:val="18"/>
      <w:lang/>
    </w:rPr>
  </w:style>
  <w:style w:type="character" w:customStyle="1" w:styleId="WW-RTFNum211234567111">
    <w:name w:val="WW-RTF_Num 2 11234567111"/>
    <w:uiPriority w:val="99"/>
    <w:rPr>
      <w:rFonts w:ascii="StarSymbol" w:eastAsia="Times New Roman" w:hAnsi="StarSymbol" w:cs="StarSymbol"/>
      <w:lang/>
    </w:rPr>
  </w:style>
  <w:style w:type="character" w:customStyle="1" w:styleId="WW-RTFNum221234567111">
    <w:name w:val="WW-RTF_Num 2 21234567111"/>
    <w:uiPriority w:val="99"/>
    <w:rPr>
      <w:rFonts w:ascii="StarSymbol" w:eastAsia="Times New Roman" w:hAnsi="StarSymbol" w:cs="StarSymbol"/>
      <w:lang/>
    </w:rPr>
  </w:style>
  <w:style w:type="character" w:customStyle="1" w:styleId="WW-RTFNum231234567111">
    <w:name w:val="WW-RTF_Num 2 31234567111"/>
    <w:uiPriority w:val="99"/>
    <w:rPr>
      <w:rFonts w:ascii="StarSymbol" w:eastAsia="Times New Roman" w:hAnsi="StarSymbol" w:cs="StarSymbol"/>
      <w:lang/>
    </w:rPr>
  </w:style>
  <w:style w:type="character" w:customStyle="1" w:styleId="WW-RTFNum241234567111">
    <w:name w:val="WW-RTF_Num 2 41234567111"/>
    <w:uiPriority w:val="99"/>
    <w:rPr>
      <w:rFonts w:ascii="StarSymbol" w:eastAsia="Times New Roman" w:hAnsi="StarSymbol" w:cs="StarSymbol"/>
      <w:lang/>
    </w:rPr>
  </w:style>
  <w:style w:type="character" w:customStyle="1" w:styleId="WW-RTFNum251234567111">
    <w:name w:val="WW-RTF_Num 2 51234567111"/>
    <w:uiPriority w:val="99"/>
    <w:rPr>
      <w:rFonts w:ascii="StarSymbol" w:eastAsia="Times New Roman" w:hAnsi="StarSymbol" w:cs="StarSymbol"/>
      <w:lang/>
    </w:rPr>
  </w:style>
  <w:style w:type="character" w:customStyle="1" w:styleId="WW-RTFNum261234567111">
    <w:name w:val="WW-RTF_Num 2 61234567111"/>
    <w:uiPriority w:val="99"/>
    <w:rPr>
      <w:rFonts w:ascii="StarSymbol" w:eastAsia="Times New Roman" w:hAnsi="StarSymbol" w:cs="StarSymbol"/>
      <w:lang/>
    </w:rPr>
  </w:style>
  <w:style w:type="character" w:customStyle="1" w:styleId="WW-RTFNum271234567111">
    <w:name w:val="WW-RTF_Num 2 71234567111"/>
    <w:uiPriority w:val="99"/>
    <w:rPr>
      <w:rFonts w:ascii="StarSymbol" w:eastAsia="Times New Roman" w:hAnsi="StarSymbol" w:cs="StarSymbol"/>
      <w:lang/>
    </w:rPr>
  </w:style>
  <w:style w:type="character" w:customStyle="1" w:styleId="WW-RTFNum281234567111">
    <w:name w:val="WW-RTF_Num 2 81234567111"/>
    <w:uiPriority w:val="99"/>
    <w:rPr>
      <w:rFonts w:ascii="StarSymbol" w:eastAsia="Times New Roman" w:hAnsi="StarSymbol" w:cs="StarSymbol"/>
      <w:lang/>
    </w:rPr>
  </w:style>
  <w:style w:type="character" w:customStyle="1" w:styleId="WW-RTFNum291234567111">
    <w:name w:val="WW-RTF_Num 2 91234567111"/>
    <w:uiPriority w:val="99"/>
    <w:rPr>
      <w:rFonts w:ascii="StarSymbol" w:eastAsia="Times New Roman" w:hAnsi="StarSymbol" w:cs="StarSymbol"/>
      <w:lang/>
    </w:rPr>
  </w:style>
  <w:style w:type="character" w:customStyle="1" w:styleId="WW-RTFNum2101234567111">
    <w:name w:val="WW-RTF_Num 2 101234567111"/>
    <w:uiPriority w:val="99"/>
    <w:rPr>
      <w:rFonts w:ascii="StarSymbol" w:eastAsia="Times New Roman" w:hAnsi="StarSymbol" w:cs="StarSymbol"/>
      <w:lang/>
    </w:rPr>
  </w:style>
  <w:style w:type="character" w:customStyle="1" w:styleId="WW-RTFNum2112345678111">
    <w:name w:val="WW-RTF_Num 2 112345678111"/>
    <w:uiPriority w:val="99"/>
    <w:rPr>
      <w:rFonts w:ascii="StarSymbol" w:eastAsia="Times New Roman" w:hAnsi="StarSymbol" w:cs="StarSymbol"/>
      <w:lang/>
    </w:rPr>
  </w:style>
  <w:style w:type="character" w:customStyle="1" w:styleId="WW-RTFNum2212345678111">
    <w:name w:val="WW-RTF_Num 2 212345678111"/>
    <w:uiPriority w:val="99"/>
    <w:rPr>
      <w:rFonts w:ascii="StarSymbol" w:eastAsia="Times New Roman" w:hAnsi="StarSymbol" w:cs="StarSymbol"/>
      <w:lang/>
    </w:rPr>
  </w:style>
  <w:style w:type="character" w:customStyle="1" w:styleId="WW-RTFNum2312345678111">
    <w:name w:val="WW-RTF_Num 2 312345678111"/>
    <w:uiPriority w:val="99"/>
    <w:rPr>
      <w:rFonts w:ascii="StarSymbol" w:eastAsia="Times New Roman" w:hAnsi="StarSymbol" w:cs="StarSymbol"/>
      <w:lang/>
    </w:rPr>
  </w:style>
  <w:style w:type="character" w:customStyle="1" w:styleId="WW-RTFNum2412345678111">
    <w:name w:val="WW-RTF_Num 2 412345678111"/>
    <w:uiPriority w:val="99"/>
    <w:rPr>
      <w:rFonts w:ascii="StarSymbol" w:eastAsia="Times New Roman" w:hAnsi="StarSymbol" w:cs="StarSymbol"/>
      <w:lang/>
    </w:rPr>
  </w:style>
  <w:style w:type="character" w:customStyle="1" w:styleId="WW-RTFNum2512345678111">
    <w:name w:val="WW-RTF_Num 2 512345678111"/>
    <w:uiPriority w:val="99"/>
    <w:rPr>
      <w:rFonts w:ascii="StarSymbol" w:eastAsia="Times New Roman" w:hAnsi="StarSymbol" w:cs="StarSymbol"/>
      <w:lang/>
    </w:rPr>
  </w:style>
  <w:style w:type="character" w:customStyle="1" w:styleId="WW-RTFNum2612345678111">
    <w:name w:val="WW-RTF_Num 2 612345678111"/>
    <w:uiPriority w:val="99"/>
    <w:rPr>
      <w:rFonts w:ascii="StarSymbol" w:eastAsia="Times New Roman" w:hAnsi="StarSymbol" w:cs="StarSymbol"/>
      <w:lang/>
    </w:rPr>
  </w:style>
  <w:style w:type="character" w:customStyle="1" w:styleId="WW-RTFNum2712345678111">
    <w:name w:val="WW-RTF_Num 2 712345678111"/>
    <w:uiPriority w:val="99"/>
    <w:rPr>
      <w:rFonts w:ascii="StarSymbol" w:eastAsia="Times New Roman" w:hAnsi="StarSymbol" w:cs="StarSymbol"/>
      <w:lang/>
    </w:rPr>
  </w:style>
  <w:style w:type="character" w:customStyle="1" w:styleId="WW-RTFNum2812345678111">
    <w:name w:val="WW-RTF_Num 2 812345678111"/>
    <w:uiPriority w:val="99"/>
    <w:rPr>
      <w:rFonts w:ascii="StarSymbol" w:eastAsia="Times New Roman" w:hAnsi="StarSymbol" w:cs="StarSymbol"/>
      <w:lang/>
    </w:rPr>
  </w:style>
  <w:style w:type="character" w:customStyle="1" w:styleId="WW-RTFNum2912345678111">
    <w:name w:val="WW-RTF_Num 2 912345678111"/>
    <w:uiPriority w:val="99"/>
    <w:rPr>
      <w:rFonts w:ascii="StarSymbol" w:eastAsia="Times New Roman" w:hAnsi="StarSymbol" w:cs="StarSymbol"/>
      <w:lang/>
    </w:rPr>
  </w:style>
  <w:style w:type="character" w:customStyle="1" w:styleId="WW-RTFNum21012345678111">
    <w:name w:val="WW-RTF_Num 2 1012345678111"/>
    <w:uiPriority w:val="99"/>
    <w:rPr>
      <w:rFonts w:ascii="StarSymbol" w:eastAsia="Times New Roman" w:hAnsi="StarSymbol" w:cs="StarSymbol"/>
      <w:lang/>
    </w:rPr>
  </w:style>
  <w:style w:type="character" w:customStyle="1" w:styleId="WW-RTFNum21123456789111">
    <w:name w:val="WW-RTF_Num 2 1123456789111"/>
    <w:uiPriority w:val="99"/>
    <w:rPr>
      <w:rFonts w:ascii="StarSymbol" w:eastAsia="Times New Roman" w:hAnsi="StarSymbol" w:cs="StarSymbol"/>
      <w:lang/>
    </w:rPr>
  </w:style>
  <w:style w:type="character" w:customStyle="1" w:styleId="WW-RTFNum22123456789111">
    <w:name w:val="WW-RTF_Num 2 2123456789111"/>
    <w:uiPriority w:val="99"/>
    <w:rPr>
      <w:rFonts w:ascii="StarSymbol" w:eastAsia="Times New Roman" w:hAnsi="StarSymbol" w:cs="StarSymbol"/>
      <w:sz w:val="18"/>
      <w:szCs w:val="18"/>
      <w:lang/>
    </w:rPr>
  </w:style>
  <w:style w:type="character" w:customStyle="1" w:styleId="WW-RTFNum23123456789111">
    <w:name w:val="WW-RTF_Num 2 3123456789111"/>
    <w:uiPriority w:val="99"/>
    <w:rPr>
      <w:rFonts w:ascii="StarSymbol" w:eastAsia="Times New Roman" w:hAnsi="StarSymbol" w:cs="StarSymbol"/>
      <w:sz w:val="18"/>
      <w:szCs w:val="18"/>
      <w:lang/>
    </w:rPr>
  </w:style>
  <w:style w:type="character" w:customStyle="1" w:styleId="WW-RTFNum24123456789111">
    <w:name w:val="WW-RTF_Num 2 4123456789111"/>
    <w:uiPriority w:val="99"/>
    <w:rPr>
      <w:rFonts w:ascii="StarSymbol" w:eastAsia="Times New Roman" w:hAnsi="StarSymbol" w:cs="StarSymbol"/>
      <w:sz w:val="18"/>
      <w:szCs w:val="18"/>
      <w:lang/>
    </w:rPr>
  </w:style>
  <w:style w:type="character" w:customStyle="1" w:styleId="WW-RTFNum25123456789111">
    <w:name w:val="WW-RTF_Num 2 5123456789111"/>
    <w:uiPriority w:val="99"/>
    <w:rPr>
      <w:rFonts w:ascii="StarSymbol" w:eastAsia="Times New Roman" w:hAnsi="StarSymbol" w:cs="StarSymbol"/>
      <w:sz w:val="18"/>
      <w:szCs w:val="18"/>
      <w:lang/>
    </w:rPr>
  </w:style>
  <w:style w:type="character" w:customStyle="1" w:styleId="WW-RTFNum26123456789111">
    <w:name w:val="WW-RTF_Num 2 6123456789111"/>
    <w:uiPriority w:val="99"/>
    <w:rPr>
      <w:rFonts w:ascii="StarSymbol" w:eastAsia="Times New Roman" w:hAnsi="StarSymbol" w:cs="StarSymbol"/>
      <w:sz w:val="18"/>
      <w:szCs w:val="18"/>
      <w:lang/>
    </w:rPr>
  </w:style>
  <w:style w:type="character" w:customStyle="1" w:styleId="WW-RTFNum27123456789111">
    <w:name w:val="WW-RTF_Num 2 7123456789111"/>
    <w:uiPriority w:val="99"/>
    <w:rPr>
      <w:rFonts w:ascii="StarSymbol" w:eastAsia="Times New Roman" w:hAnsi="StarSymbol" w:cs="StarSymbol"/>
      <w:sz w:val="18"/>
      <w:szCs w:val="18"/>
      <w:lang/>
    </w:rPr>
  </w:style>
  <w:style w:type="character" w:customStyle="1" w:styleId="WW-RTFNum28123456789111">
    <w:name w:val="WW-RTF_Num 2 8123456789111"/>
    <w:uiPriority w:val="99"/>
    <w:rPr>
      <w:rFonts w:ascii="StarSymbol" w:eastAsia="Times New Roman" w:hAnsi="StarSymbol" w:cs="StarSymbol"/>
      <w:sz w:val="18"/>
      <w:szCs w:val="18"/>
      <w:lang/>
    </w:rPr>
  </w:style>
  <w:style w:type="character" w:customStyle="1" w:styleId="WW-RTFNum29123456789111">
    <w:name w:val="WW-RTF_Num 2 9123456789111"/>
    <w:uiPriority w:val="99"/>
    <w:rPr>
      <w:rFonts w:ascii="StarSymbol" w:eastAsia="Times New Roman" w:hAnsi="StarSymbol" w:cs="StarSymbol"/>
      <w:sz w:val="18"/>
      <w:szCs w:val="18"/>
      <w:lang/>
    </w:rPr>
  </w:style>
  <w:style w:type="character" w:customStyle="1" w:styleId="WW-RTFNum210123456789111">
    <w:name w:val="WW-RTF_Num 2 10123456789111"/>
    <w:uiPriority w:val="99"/>
    <w:rPr>
      <w:rFonts w:ascii="StarSymbol" w:eastAsia="Times New Roman" w:hAnsi="StarSymbol" w:cs="StarSymbol"/>
      <w:sz w:val="18"/>
      <w:szCs w:val="18"/>
      <w:lang/>
    </w:rPr>
  </w:style>
  <w:style w:type="character" w:customStyle="1" w:styleId="WW-RTFNum31">
    <w:name w:val="WW-RTF_Num 3 1"/>
    <w:uiPriority w:val="99"/>
    <w:rPr>
      <w:rFonts w:ascii="StarSymbol" w:eastAsia="Times New Roman" w:hAnsi="StarSymbol" w:cs="StarSymbol"/>
      <w:lang/>
    </w:rPr>
  </w:style>
  <w:style w:type="character" w:customStyle="1" w:styleId="WW-RTFNum32">
    <w:name w:val="WW-RTF_Num 3 2"/>
    <w:uiPriority w:val="99"/>
    <w:rPr>
      <w:rFonts w:ascii="StarSymbol" w:eastAsia="Times New Roman" w:hAnsi="StarSymbol" w:cs="StarSymbol"/>
      <w:lang/>
    </w:rPr>
  </w:style>
  <w:style w:type="character" w:customStyle="1" w:styleId="WW-RTFNum33">
    <w:name w:val="WW-RTF_Num 3 3"/>
    <w:uiPriority w:val="99"/>
    <w:rPr>
      <w:rFonts w:ascii="StarSymbol" w:eastAsia="Times New Roman" w:hAnsi="StarSymbol" w:cs="StarSymbol"/>
      <w:lang/>
    </w:rPr>
  </w:style>
  <w:style w:type="character" w:customStyle="1" w:styleId="WW-RTFNum34">
    <w:name w:val="WW-RTF_Num 3 4"/>
    <w:uiPriority w:val="99"/>
    <w:rPr>
      <w:rFonts w:ascii="StarSymbol" w:eastAsia="Times New Roman" w:hAnsi="StarSymbol" w:cs="StarSymbol"/>
      <w:lang/>
    </w:rPr>
  </w:style>
  <w:style w:type="character" w:customStyle="1" w:styleId="WW-RTFNum35">
    <w:name w:val="WW-RTF_Num 3 5"/>
    <w:uiPriority w:val="99"/>
    <w:rPr>
      <w:rFonts w:ascii="StarSymbol" w:eastAsia="Times New Roman" w:hAnsi="StarSymbol" w:cs="StarSymbol"/>
      <w:lang/>
    </w:rPr>
  </w:style>
  <w:style w:type="character" w:customStyle="1" w:styleId="WW-RTFNum36">
    <w:name w:val="WW-RTF_Num 3 6"/>
    <w:uiPriority w:val="99"/>
    <w:rPr>
      <w:rFonts w:ascii="StarSymbol" w:eastAsia="Times New Roman" w:hAnsi="StarSymbol" w:cs="StarSymbol"/>
      <w:lang/>
    </w:rPr>
  </w:style>
  <w:style w:type="character" w:customStyle="1" w:styleId="WW-RTFNum37">
    <w:name w:val="WW-RTF_Num 3 7"/>
    <w:uiPriority w:val="99"/>
    <w:rPr>
      <w:rFonts w:ascii="StarSymbol" w:eastAsia="Times New Roman" w:hAnsi="StarSymbol" w:cs="StarSymbol"/>
      <w:lang/>
    </w:rPr>
  </w:style>
  <w:style w:type="character" w:customStyle="1" w:styleId="WW-RTFNum38">
    <w:name w:val="WW-RTF_Num 3 8"/>
    <w:uiPriority w:val="99"/>
    <w:rPr>
      <w:rFonts w:ascii="StarSymbol" w:eastAsia="Times New Roman" w:hAnsi="StarSymbol" w:cs="StarSymbol"/>
      <w:lang/>
    </w:rPr>
  </w:style>
  <w:style w:type="character" w:customStyle="1" w:styleId="WW-RTFNum39">
    <w:name w:val="WW-RTF_Num 3 9"/>
    <w:uiPriority w:val="99"/>
    <w:rPr>
      <w:rFonts w:ascii="StarSymbol" w:eastAsia="Times New Roman" w:hAnsi="StarSymbol" w:cs="StarSymbol"/>
      <w:lang/>
    </w:rPr>
  </w:style>
  <w:style w:type="character" w:customStyle="1" w:styleId="WW-RTFNum310">
    <w:name w:val="WW-RTF_Num 3 10"/>
    <w:uiPriority w:val="99"/>
    <w:rPr>
      <w:rFonts w:ascii="StarSymbol" w:eastAsia="Times New Roman" w:hAnsi="StarSymbol" w:cs="StarSymbol"/>
      <w:lang/>
    </w:rPr>
  </w:style>
  <w:style w:type="character" w:customStyle="1" w:styleId="WW-RTFNum311">
    <w:name w:val="WW-RTF_Num 3 11"/>
    <w:uiPriority w:val="99"/>
    <w:rPr>
      <w:rFonts w:ascii="Times New Roman" w:eastAsia="Times New Roman" w:hAnsi="Times New Roman" w:cs="Times New Roman"/>
      <w:lang/>
    </w:rPr>
  </w:style>
  <w:style w:type="character" w:customStyle="1" w:styleId="WW-RTFNum321">
    <w:name w:val="WW-RTF_Num 3 21"/>
    <w:uiPriority w:val="99"/>
    <w:rPr>
      <w:rFonts w:ascii="Times New Roman" w:eastAsia="Times New Roman" w:hAnsi="Times New Roman" w:cs="Times New Roman"/>
      <w:lang/>
    </w:rPr>
  </w:style>
  <w:style w:type="character" w:customStyle="1" w:styleId="WW-RTFNum331">
    <w:name w:val="WW-RTF_Num 3 31"/>
    <w:uiPriority w:val="99"/>
    <w:rPr>
      <w:rFonts w:ascii="Times New Roman" w:eastAsia="Times New Roman" w:hAnsi="Times New Roman" w:cs="Times New Roman"/>
      <w:lang/>
    </w:rPr>
  </w:style>
  <w:style w:type="character" w:customStyle="1" w:styleId="WW-RTFNum341">
    <w:name w:val="WW-RTF_Num 3 41"/>
    <w:uiPriority w:val="99"/>
    <w:rPr>
      <w:rFonts w:ascii="Times New Roman" w:eastAsia="Times New Roman" w:hAnsi="Times New Roman" w:cs="Times New Roman"/>
      <w:lang/>
    </w:rPr>
  </w:style>
  <w:style w:type="character" w:customStyle="1" w:styleId="WW-RTFNum351">
    <w:name w:val="WW-RTF_Num 3 51"/>
    <w:uiPriority w:val="99"/>
    <w:rPr>
      <w:rFonts w:ascii="Times New Roman" w:eastAsia="Times New Roman" w:hAnsi="Times New Roman" w:cs="Times New Roman"/>
      <w:lang/>
    </w:rPr>
  </w:style>
  <w:style w:type="character" w:customStyle="1" w:styleId="WW-RTFNum361">
    <w:name w:val="WW-RTF_Num 3 61"/>
    <w:uiPriority w:val="99"/>
    <w:rPr>
      <w:rFonts w:ascii="Times New Roman" w:eastAsia="Times New Roman" w:hAnsi="Times New Roman" w:cs="Times New Roman"/>
      <w:lang/>
    </w:rPr>
  </w:style>
  <w:style w:type="character" w:customStyle="1" w:styleId="WW-RTFNum371">
    <w:name w:val="WW-RTF_Num 3 71"/>
    <w:uiPriority w:val="99"/>
    <w:rPr>
      <w:rFonts w:ascii="Times New Roman" w:eastAsia="Times New Roman" w:hAnsi="Times New Roman" w:cs="Times New Roman"/>
      <w:lang/>
    </w:rPr>
  </w:style>
  <w:style w:type="character" w:customStyle="1" w:styleId="WW-RTFNum381">
    <w:name w:val="WW-RTF_Num 3 81"/>
    <w:uiPriority w:val="99"/>
    <w:rPr>
      <w:rFonts w:ascii="Times New Roman" w:eastAsia="Times New Roman" w:hAnsi="Times New Roman" w:cs="Times New Roman"/>
      <w:lang/>
    </w:rPr>
  </w:style>
  <w:style w:type="character" w:customStyle="1" w:styleId="WW-RTFNum391">
    <w:name w:val="WW-RTF_Num 3 91"/>
    <w:uiPriority w:val="99"/>
    <w:rPr>
      <w:rFonts w:ascii="Times New Roman" w:eastAsia="Times New Roman" w:hAnsi="Times New Roman" w:cs="Times New Roman"/>
      <w:lang/>
    </w:rPr>
  </w:style>
  <w:style w:type="character" w:customStyle="1" w:styleId="WW-RTFNum3101">
    <w:name w:val="WW-RTF_Num 3 101"/>
    <w:uiPriority w:val="99"/>
    <w:rPr>
      <w:rFonts w:ascii="Times New Roman" w:eastAsia="Times New Roman" w:hAnsi="Times New Roman" w:cs="Times New Roman"/>
      <w:lang/>
    </w:rPr>
  </w:style>
  <w:style w:type="character" w:customStyle="1" w:styleId="WW-RTFNum3111">
    <w:name w:val="WW-RTF_Num 3 111"/>
    <w:uiPriority w:val="99"/>
    <w:rPr>
      <w:rFonts w:ascii="StarSymbol" w:eastAsia="Times New Roman" w:hAnsi="StarSymbol" w:cs="StarSymbol"/>
      <w:lang/>
    </w:rPr>
  </w:style>
  <w:style w:type="character" w:customStyle="1" w:styleId="WW-RTFNum3211">
    <w:name w:val="WW-RTF_Num 3 211"/>
    <w:uiPriority w:val="99"/>
    <w:rPr>
      <w:rFonts w:ascii="StarSymbol" w:eastAsia="Times New Roman" w:hAnsi="StarSymbol" w:cs="StarSymbol"/>
      <w:sz w:val="18"/>
      <w:szCs w:val="18"/>
      <w:lang/>
    </w:rPr>
  </w:style>
  <w:style w:type="character" w:customStyle="1" w:styleId="WW-RTFNum3311">
    <w:name w:val="WW-RTF_Num 3 311"/>
    <w:uiPriority w:val="99"/>
    <w:rPr>
      <w:rFonts w:ascii="StarSymbol" w:eastAsia="Times New Roman" w:hAnsi="StarSymbol" w:cs="StarSymbol"/>
      <w:sz w:val="18"/>
      <w:szCs w:val="18"/>
      <w:lang/>
    </w:rPr>
  </w:style>
  <w:style w:type="character" w:customStyle="1" w:styleId="WW-RTFNum3411">
    <w:name w:val="WW-RTF_Num 3 411"/>
    <w:uiPriority w:val="99"/>
    <w:rPr>
      <w:rFonts w:ascii="StarSymbol" w:eastAsia="Times New Roman" w:hAnsi="StarSymbol" w:cs="StarSymbol"/>
      <w:sz w:val="18"/>
      <w:szCs w:val="18"/>
      <w:lang/>
    </w:rPr>
  </w:style>
  <w:style w:type="character" w:customStyle="1" w:styleId="WW-RTFNum3511">
    <w:name w:val="WW-RTF_Num 3 511"/>
    <w:uiPriority w:val="99"/>
    <w:rPr>
      <w:rFonts w:ascii="StarSymbol" w:eastAsia="Times New Roman" w:hAnsi="StarSymbol" w:cs="StarSymbol"/>
      <w:sz w:val="18"/>
      <w:szCs w:val="18"/>
      <w:lang/>
    </w:rPr>
  </w:style>
  <w:style w:type="character" w:customStyle="1" w:styleId="WW-RTFNum3611">
    <w:name w:val="WW-RTF_Num 3 611"/>
    <w:uiPriority w:val="99"/>
    <w:rPr>
      <w:rFonts w:ascii="StarSymbol" w:eastAsia="Times New Roman" w:hAnsi="StarSymbol" w:cs="StarSymbol"/>
      <w:sz w:val="18"/>
      <w:szCs w:val="18"/>
      <w:lang/>
    </w:rPr>
  </w:style>
  <w:style w:type="character" w:customStyle="1" w:styleId="WW-RTFNum3711">
    <w:name w:val="WW-RTF_Num 3 711"/>
    <w:uiPriority w:val="99"/>
    <w:rPr>
      <w:rFonts w:ascii="StarSymbol" w:eastAsia="Times New Roman" w:hAnsi="StarSymbol" w:cs="StarSymbol"/>
      <w:sz w:val="18"/>
      <w:szCs w:val="18"/>
      <w:lang/>
    </w:rPr>
  </w:style>
  <w:style w:type="character" w:customStyle="1" w:styleId="WW-RTFNum3811">
    <w:name w:val="WW-RTF_Num 3 811"/>
    <w:uiPriority w:val="99"/>
    <w:rPr>
      <w:rFonts w:ascii="StarSymbol" w:eastAsia="Times New Roman" w:hAnsi="StarSymbol" w:cs="StarSymbol"/>
      <w:sz w:val="18"/>
      <w:szCs w:val="18"/>
      <w:lang/>
    </w:rPr>
  </w:style>
  <w:style w:type="character" w:customStyle="1" w:styleId="WW-RTFNum3911">
    <w:name w:val="WW-RTF_Num 3 911"/>
    <w:uiPriority w:val="99"/>
    <w:rPr>
      <w:rFonts w:ascii="StarSymbol" w:eastAsia="Times New Roman" w:hAnsi="StarSymbol" w:cs="StarSymbol"/>
      <w:sz w:val="18"/>
      <w:szCs w:val="18"/>
      <w:lang/>
    </w:rPr>
  </w:style>
  <w:style w:type="character" w:customStyle="1" w:styleId="WW-RTFNum31011">
    <w:name w:val="WW-RTF_Num 3 1011"/>
    <w:uiPriority w:val="99"/>
    <w:rPr>
      <w:rFonts w:ascii="StarSymbol" w:eastAsia="Times New Roman" w:hAnsi="StarSymbol" w:cs="StarSymbol"/>
      <w:sz w:val="18"/>
      <w:szCs w:val="18"/>
      <w:lang/>
    </w:rPr>
  </w:style>
  <w:style w:type="character" w:customStyle="1" w:styleId="WW-RTFNum3112">
    <w:name w:val="WW-RTF_Num 3 112"/>
    <w:uiPriority w:val="99"/>
    <w:rPr>
      <w:rFonts w:ascii="StarSymbol" w:eastAsia="Times New Roman" w:hAnsi="StarSymbol" w:cs="StarSymbol"/>
      <w:sz w:val="18"/>
      <w:szCs w:val="18"/>
      <w:lang/>
    </w:rPr>
  </w:style>
  <w:style w:type="character" w:customStyle="1" w:styleId="WW-RTFNum3212">
    <w:name w:val="WW-RTF_Num 3 212"/>
    <w:uiPriority w:val="99"/>
    <w:rPr>
      <w:rFonts w:ascii="StarSymbol" w:eastAsia="Times New Roman" w:hAnsi="StarSymbol" w:cs="StarSymbol"/>
      <w:sz w:val="18"/>
      <w:szCs w:val="18"/>
      <w:lang/>
    </w:rPr>
  </w:style>
  <w:style w:type="character" w:customStyle="1" w:styleId="WW-RTFNum3312">
    <w:name w:val="WW-RTF_Num 3 312"/>
    <w:uiPriority w:val="99"/>
    <w:rPr>
      <w:rFonts w:ascii="StarSymbol" w:eastAsia="Times New Roman" w:hAnsi="StarSymbol" w:cs="StarSymbol"/>
      <w:sz w:val="18"/>
      <w:szCs w:val="18"/>
      <w:lang/>
    </w:rPr>
  </w:style>
  <w:style w:type="character" w:customStyle="1" w:styleId="WW-RTFNum3412">
    <w:name w:val="WW-RTF_Num 3 412"/>
    <w:uiPriority w:val="99"/>
    <w:rPr>
      <w:rFonts w:ascii="StarSymbol" w:eastAsia="Times New Roman" w:hAnsi="StarSymbol" w:cs="StarSymbol"/>
      <w:sz w:val="18"/>
      <w:szCs w:val="18"/>
      <w:lang/>
    </w:rPr>
  </w:style>
  <w:style w:type="character" w:customStyle="1" w:styleId="WW-RTFNum3512">
    <w:name w:val="WW-RTF_Num 3 512"/>
    <w:uiPriority w:val="99"/>
    <w:rPr>
      <w:rFonts w:ascii="StarSymbol" w:eastAsia="Times New Roman" w:hAnsi="StarSymbol" w:cs="StarSymbol"/>
      <w:sz w:val="18"/>
      <w:szCs w:val="18"/>
      <w:lang/>
    </w:rPr>
  </w:style>
  <w:style w:type="character" w:customStyle="1" w:styleId="WW-RTFNum3612">
    <w:name w:val="WW-RTF_Num 3 612"/>
    <w:uiPriority w:val="99"/>
    <w:rPr>
      <w:rFonts w:ascii="StarSymbol" w:eastAsia="Times New Roman" w:hAnsi="StarSymbol" w:cs="StarSymbol"/>
      <w:sz w:val="18"/>
      <w:szCs w:val="18"/>
      <w:lang/>
    </w:rPr>
  </w:style>
  <w:style w:type="character" w:customStyle="1" w:styleId="WW-RTFNum3712">
    <w:name w:val="WW-RTF_Num 3 712"/>
    <w:uiPriority w:val="99"/>
    <w:rPr>
      <w:rFonts w:ascii="StarSymbol" w:eastAsia="Times New Roman" w:hAnsi="StarSymbol" w:cs="StarSymbol"/>
      <w:sz w:val="18"/>
      <w:szCs w:val="18"/>
      <w:lang/>
    </w:rPr>
  </w:style>
  <w:style w:type="character" w:customStyle="1" w:styleId="WW-RTFNum3812">
    <w:name w:val="WW-RTF_Num 3 812"/>
    <w:uiPriority w:val="99"/>
    <w:rPr>
      <w:rFonts w:ascii="StarSymbol" w:eastAsia="Times New Roman" w:hAnsi="StarSymbol" w:cs="StarSymbol"/>
      <w:sz w:val="18"/>
      <w:szCs w:val="18"/>
      <w:lang/>
    </w:rPr>
  </w:style>
  <w:style w:type="character" w:customStyle="1" w:styleId="WW-RTFNum3912">
    <w:name w:val="WW-RTF_Num 3 912"/>
    <w:uiPriority w:val="99"/>
    <w:rPr>
      <w:rFonts w:ascii="StarSymbol" w:eastAsia="Times New Roman" w:hAnsi="StarSymbol" w:cs="StarSymbol"/>
      <w:sz w:val="18"/>
      <w:szCs w:val="18"/>
      <w:lang/>
    </w:rPr>
  </w:style>
  <w:style w:type="character" w:customStyle="1" w:styleId="WW-RTFNum31012">
    <w:name w:val="WW-RTF_Num 3 1012"/>
    <w:uiPriority w:val="99"/>
    <w:rPr>
      <w:rFonts w:ascii="StarSymbol" w:eastAsia="Times New Roman" w:hAnsi="StarSymbol" w:cs="StarSymbol"/>
      <w:sz w:val="18"/>
      <w:szCs w:val="18"/>
      <w:lang/>
    </w:rPr>
  </w:style>
  <w:style w:type="character" w:customStyle="1" w:styleId="WW-RTFNum31123">
    <w:name w:val="WW-RTF_Num 3 1123"/>
    <w:uiPriority w:val="99"/>
    <w:rPr>
      <w:rFonts w:ascii="StarSymbol" w:eastAsia="Times New Roman" w:hAnsi="StarSymbol" w:cs="StarSymbol"/>
      <w:sz w:val="18"/>
      <w:szCs w:val="18"/>
      <w:lang/>
    </w:rPr>
  </w:style>
  <w:style w:type="character" w:customStyle="1" w:styleId="WW-RTFNum32123">
    <w:name w:val="WW-RTF_Num 3 2123"/>
    <w:uiPriority w:val="99"/>
    <w:rPr>
      <w:rFonts w:ascii="StarSymbol" w:eastAsia="Times New Roman" w:hAnsi="StarSymbol" w:cs="StarSymbol"/>
      <w:sz w:val="18"/>
      <w:szCs w:val="18"/>
      <w:lang/>
    </w:rPr>
  </w:style>
  <w:style w:type="character" w:customStyle="1" w:styleId="WW-RTFNum33123">
    <w:name w:val="WW-RTF_Num 3 3123"/>
    <w:uiPriority w:val="99"/>
    <w:rPr>
      <w:rFonts w:ascii="StarSymbol" w:eastAsia="Times New Roman" w:hAnsi="StarSymbol" w:cs="StarSymbol"/>
      <w:sz w:val="18"/>
      <w:szCs w:val="18"/>
      <w:lang/>
    </w:rPr>
  </w:style>
  <w:style w:type="character" w:customStyle="1" w:styleId="WW-RTFNum34123">
    <w:name w:val="WW-RTF_Num 3 4123"/>
    <w:uiPriority w:val="99"/>
    <w:rPr>
      <w:rFonts w:ascii="StarSymbol" w:eastAsia="Times New Roman" w:hAnsi="StarSymbol" w:cs="StarSymbol"/>
      <w:sz w:val="18"/>
      <w:szCs w:val="18"/>
      <w:lang/>
    </w:rPr>
  </w:style>
  <w:style w:type="character" w:customStyle="1" w:styleId="WW-RTFNum35123">
    <w:name w:val="WW-RTF_Num 3 5123"/>
    <w:uiPriority w:val="99"/>
    <w:rPr>
      <w:rFonts w:ascii="StarSymbol" w:eastAsia="Times New Roman" w:hAnsi="StarSymbol" w:cs="StarSymbol"/>
      <w:sz w:val="18"/>
      <w:szCs w:val="18"/>
      <w:lang/>
    </w:rPr>
  </w:style>
  <w:style w:type="character" w:customStyle="1" w:styleId="WW-RTFNum36123">
    <w:name w:val="WW-RTF_Num 3 6123"/>
    <w:uiPriority w:val="99"/>
    <w:rPr>
      <w:rFonts w:ascii="StarSymbol" w:eastAsia="Times New Roman" w:hAnsi="StarSymbol" w:cs="StarSymbol"/>
      <w:sz w:val="18"/>
      <w:szCs w:val="18"/>
      <w:lang/>
    </w:rPr>
  </w:style>
  <w:style w:type="character" w:customStyle="1" w:styleId="WW-RTFNum37123">
    <w:name w:val="WW-RTF_Num 3 7123"/>
    <w:uiPriority w:val="99"/>
    <w:rPr>
      <w:rFonts w:ascii="StarSymbol" w:eastAsia="Times New Roman" w:hAnsi="StarSymbol" w:cs="StarSymbol"/>
      <w:sz w:val="18"/>
      <w:szCs w:val="18"/>
      <w:lang/>
    </w:rPr>
  </w:style>
  <w:style w:type="character" w:customStyle="1" w:styleId="WW-RTFNum38123">
    <w:name w:val="WW-RTF_Num 3 8123"/>
    <w:uiPriority w:val="99"/>
    <w:rPr>
      <w:rFonts w:ascii="StarSymbol" w:eastAsia="Times New Roman" w:hAnsi="StarSymbol" w:cs="StarSymbol"/>
      <w:sz w:val="18"/>
      <w:szCs w:val="18"/>
      <w:lang/>
    </w:rPr>
  </w:style>
  <w:style w:type="character" w:customStyle="1" w:styleId="WW-RTFNum39123">
    <w:name w:val="WW-RTF_Num 3 9123"/>
    <w:uiPriority w:val="99"/>
    <w:rPr>
      <w:rFonts w:ascii="StarSymbol" w:eastAsia="Times New Roman" w:hAnsi="StarSymbol" w:cs="StarSymbol"/>
      <w:sz w:val="18"/>
      <w:szCs w:val="18"/>
      <w:lang/>
    </w:rPr>
  </w:style>
  <w:style w:type="character" w:customStyle="1" w:styleId="WW-RTFNum310123">
    <w:name w:val="WW-RTF_Num 3 10123"/>
    <w:uiPriority w:val="99"/>
    <w:rPr>
      <w:rFonts w:ascii="StarSymbol" w:eastAsia="Times New Roman" w:hAnsi="StarSymbol" w:cs="StarSymbol"/>
      <w:sz w:val="18"/>
      <w:szCs w:val="18"/>
      <w:lang/>
    </w:rPr>
  </w:style>
  <w:style w:type="character" w:customStyle="1" w:styleId="WW-RTFNum311234">
    <w:name w:val="WW-RTF_Num 3 11234"/>
    <w:uiPriority w:val="99"/>
    <w:rPr>
      <w:rFonts w:ascii="StarSymbol" w:eastAsia="Times New Roman" w:hAnsi="StarSymbol" w:cs="StarSymbol"/>
      <w:sz w:val="18"/>
      <w:szCs w:val="18"/>
      <w:lang/>
    </w:rPr>
  </w:style>
  <w:style w:type="character" w:customStyle="1" w:styleId="WW-RTFNum321234">
    <w:name w:val="WW-RTF_Num 3 21234"/>
    <w:uiPriority w:val="99"/>
    <w:rPr>
      <w:rFonts w:ascii="StarSymbol" w:eastAsia="Times New Roman" w:hAnsi="StarSymbol" w:cs="StarSymbol"/>
      <w:sz w:val="18"/>
      <w:szCs w:val="18"/>
      <w:lang/>
    </w:rPr>
  </w:style>
  <w:style w:type="character" w:customStyle="1" w:styleId="WW-RTFNum331234">
    <w:name w:val="WW-RTF_Num 3 31234"/>
    <w:uiPriority w:val="99"/>
    <w:rPr>
      <w:rFonts w:ascii="StarSymbol" w:eastAsia="Times New Roman" w:hAnsi="StarSymbol" w:cs="StarSymbol"/>
      <w:sz w:val="18"/>
      <w:szCs w:val="18"/>
      <w:lang/>
    </w:rPr>
  </w:style>
  <w:style w:type="character" w:customStyle="1" w:styleId="WW-RTFNum341234">
    <w:name w:val="WW-RTF_Num 3 41234"/>
    <w:uiPriority w:val="99"/>
    <w:rPr>
      <w:rFonts w:ascii="StarSymbol" w:eastAsia="Times New Roman" w:hAnsi="StarSymbol" w:cs="StarSymbol"/>
      <w:sz w:val="18"/>
      <w:szCs w:val="18"/>
      <w:lang/>
    </w:rPr>
  </w:style>
  <w:style w:type="character" w:customStyle="1" w:styleId="WW-RTFNum351234">
    <w:name w:val="WW-RTF_Num 3 51234"/>
    <w:uiPriority w:val="99"/>
    <w:rPr>
      <w:rFonts w:ascii="StarSymbol" w:eastAsia="Times New Roman" w:hAnsi="StarSymbol" w:cs="StarSymbol"/>
      <w:sz w:val="18"/>
      <w:szCs w:val="18"/>
      <w:lang/>
    </w:rPr>
  </w:style>
  <w:style w:type="character" w:customStyle="1" w:styleId="WW-RTFNum361234">
    <w:name w:val="WW-RTF_Num 3 61234"/>
    <w:uiPriority w:val="99"/>
    <w:rPr>
      <w:rFonts w:ascii="StarSymbol" w:eastAsia="Times New Roman" w:hAnsi="StarSymbol" w:cs="StarSymbol"/>
      <w:sz w:val="18"/>
      <w:szCs w:val="18"/>
      <w:lang/>
    </w:rPr>
  </w:style>
  <w:style w:type="character" w:customStyle="1" w:styleId="WW-RTFNum371234">
    <w:name w:val="WW-RTF_Num 3 71234"/>
    <w:uiPriority w:val="99"/>
    <w:rPr>
      <w:rFonts w:ascii="StarSymbol" w:eastAsia="Times New Roman" w:hAnsi="StarSymbol" w:cs="StarSymbol"/>
      <w:sz w:val="18"/>
      <w:szCs w:val="18"/>
      <w:lang/>
    </w:rPr>
  </w:style>
  <w:style w:type="character" w:customStyle="1" w:styleId="WW-RTFNum381234">
    <w:name w:val="WW-RTF_Num 3 81234"/>
    <w:uiPriority w:val="99"/>
    <w:rPr>
      <w:rFonts w:ascii="StarSymbol" w:eastAsia="Times New Roman" w:hAnsi="StarSymbol" w:cs="StarSymbol"/>
      <w:sz w:val="18"/>
      <w:szCs w:val="18"/>
      <w:lang/>
    </w:rPr>
  </w:style>
  <w:style w:type="character" w:customStyle="1" w:styleId="WW-RTFNum391234">
    <w:name w:val="WW-RTF_Num 3 91234"/>
    <w:uiPriority w:val="99"/>
    <w:rPr>
      <w:rFonts w:ascii="StarSymbol" w:eastAsia="Times New Roman" w:hAnsi="StarSymbol" w:cs="StarSymbol"/>
      <w:sz w:val="18"/>
      <w:szCs w:val="18"/>
      <w:lang/>
    </w:rPr>
  </w:style>
  <w:style w:type="character" w:customStyle="1" w:styleId="WW-RTFNum3101234">
    <w:name w:val="WW-RTF_Num 3 101234"/>
    <w:uiPriority w:val="99"/>
    <w:rPr>
      <w:rFonts w:ascii="StarSymbol" w:eastAsia="Times New Roman" w:hAnsi="StarSymbol" w:cs="StarSymbol"/>
      <w:sz w:val="18"/>
      <w:szCs w:val="18"/>
      <w:lang/>
    </w:rPr>
  </w:style>
  <w:style w:type="character" w:customStyle="1" w:styleId="WW-RTFNum3112345">
    <w:name w:val="WW-RTF_Num 3 112345"/>
    <w:uiPriority w:val="99"/>
    <w:rPr>
      <w:rFonts w:ascii="StarSymbol" w:eastAsia="Times New Roman" w:hAnsi="StarSymbol" w:cs="StarSymbol"/>
      <w:sz w:val="18"/>
      <w:szCs w:val="18"/>
      <w:lang/>
    </w:rPr>
  </w:style>
  <w:style w:type="character" w:customStyle="1" w:styleId="WW-RTFNum3212345">
    <w:name w:val="WW-RTF_Num 3 212345"/>
    <w:uiPriority w:val="99"/>
    <w:rPr>
      <w:rFonts w:ascii="StarSymbol" w:eastAsia="Times New Roman" w:hAnsi="StarSymbol" w:cs="StarSymbol"/>
      <w:sz w:val="18"/>
      <w:szCs w:val="18"/>
      <w:lang/>
    </w:rPr>
  </w:style>
  <w:style w:type="character" w:customStyle="1" w:styleId="WW-RTFNum3312345">
    <w:name w:val="WW-RTF_Num 3 312345"/>
    <w:uiPriority w:val="99"/>
    <w:rPr>
      <w:rFonts w:ascii="StarSymbol" w:eastAsia="Times New Roman" w:hAnsi="StarSymbol" w:cs="StarSymbol"/>
      <w:sz w:val="18"/>
      <w:szCs w:val="18"/>
      <w:lang/>
    </w:rPr>
  </w:style>
  <w:style w:type="character" w:customStyle="1" w:styleId="WW-RTFNum3412345">
    <w:name w:val="WW-RTF_Num 3 412345"/>
    <w:uiPriority w:val="99"/>
    <w:rPr>
      <w:rFonts w:ascii="StarSymbol" w:eastAsia="Times New Roman" w:hAnsi="StarSymbol" w:cs="StarSymbol"/>
      <w:sz w:val="18"/>
      <w:szCs w:val="18"/>
      <w:lang/>
    </w:rPr>
  </w:style>
  <w:style w:type="character" w:customStyle="1" w:styleId="WW-RTFNum3512345">
    <w:name w:val="WW-RTF_Num 3 512345"/>
    <w:uiPriority w:val="99"/>
    <w:rPr>
      <w:rFonts w:ascii="StarSymbol" w:eastAsia="Times New Roman" w:hAnsi="StarSymbol" w:cs="StarSymbol"/>
      <w:sz w:val="18"/>
      <w:szCs w:val="18"/>
      <w:lang/>
    </w:rPr>
  </w:style>
  <w:style w:type="character" w:customStyle="1" w:styleId="WW-RTFNum3612345">
    <w:name w:val="WW-RTF_Num 3 612345"/>
    <w:uiPriority w:val="99"/>
    <w:rPr>
      <w:rFonts w:ascii="StarSymbol" w:eastAsia="Times New Roman" w:hAnsi="StarSymbol" w:cs="StarSymbol"/>
      <w:sz w:val="18"/>
      <w:szCs w:val="18"/>
      <w:lang/>
    </w:rPr>
  </w:style>
  <w:style w:type="character" w:customStyle="1" w:styleId="WW-RTFNum3712345">
    <w:name w:val="WW-RTF_Num 3 712345"/>
    <w:uiPriority w:val="99"/>
    <w:rPr>
      <w:rFonts w:ascii="StarSymbol" w:eastAsia="Times New Roman" w:hAnsi="StarSymbol" w:cs="StarSymbol"/>
      <w:sz w:val="18"/>
      <w:szCs w:val="18"/>
      <w:lang/>
    </w:rPr>
  </w:style>
  <w:style w:type="character" w:customStyle="1" w:styleId="WW-RTFNum3812345">
    <w:name w:val="WW-RTF_Num 3 812345"/>
    <w:uiPriority w:val="99"/>
    <w:rPr>
      <w:rFonts w:ascii="StarSymbol" w:eastAsia="Times New Roman" w:hAnsi="StarSymbol" w:cs="StarSymbol"/>
      <w:sz w:val="18"/>
      <w:szCs w:val="18"/>
      <w:lang/>
    </w:rPr>
  </w:style>
  <w:style w:type="character" w:customStyle="1" w:styleId="WW-RTFNum3912345">
    <w:name w:val="WW-RTF_Num 3 912345"/>
    <w:uiPriority w:val="99"/>
    <w:rPr>
      <w:rFonts w:ascii="StarSymbol" w:eastAsia="Times New Roman" w:hAnsi="StarSymbol" w:cs="StarSymbol"/>
      <w:sz w:val="18"/>
      <w:szCs w:val="18"/>
      <w:lang/>
    </w:rPr>
  </w:style>
  <w:style w:type="character" w:customStyle="1" w:styleId="WW-RTFNum31012345">
    <w:name w:val="WW-RTF_Num 3 1012345"/>
    <w:uiPriority w:val="99"/>
    <w:rPr>
      <w:rFonts w:ascii="StarSymbol" w:eastAsia="Times New Roman" w:hAnsi="StarSymbol" w:cs="StarSymbol"/>
      <w:sz w:val="18"/>
      <w:szCs w:val="18"/>
      <w:lang/>
    </w:rPr>
  </w:style>
  <w:style w:type="character" w:customStyle="1" w:styleId="WW-RTFNum31123456">
    <w:name w:val="WW-RTF_Num 3 1123456"/>
    <w:uiPriority w:val="99"/>
    <w:rPr>
      <w:rFonts w:ascii="StarSymbol" w:eastAsia="Times New Roman" w:hAnsi="StarSymbol" w:cs="StarSymbol"/>
      <w:lang/>
    </w:rPr>
  </w:style>
  <w:style w:type="character" w:customStyle="1" w:styleId="WW-RTFNum32123456">
    <w:name w:val="WW-RTF_Num 3 2123456"/>
    <w:uiPriority w:val="99"/>
    <w:rPr>
      <w:rFonts w:ascii="StarSymbol" w:eastAsia="Times New Roman" w:hAnsi="StarSymbol" w:cs="StarSymbol"/>
      <w:sz w:val="18"/>
      <w:szCs w:val="18"/>
      <w:lang/>
    </w:rPr>
  </w:style>
  <w:style w:type="character" w:customStyle="1" w:styleId="WW-RTFNum33123456">
    <w:name w:val="WW-RTF_Num 3 3123456"/>
    <w:uiPriority w:val="99"/>
    <w:rPr>
      <w:rFonts w:ascii="StarSymbol" w:eastAsia="Times New Roman" w:hAnsi="StarSymbol" w:cs="StarSymbol"/>
      <w:sz w:val="18"/>
      <w:szCs w:val="18"/>
      <w:lang/>
    </w:rPr>
  </w:style>
  <w:style w:type="character" w:customStyle="1" w:styleId="WW-RTFNum34123456">
    <w:name w:val="WW-RTF_Num 3 4123456"/>
    <w:uiPriority w:val="99"/>
    <w:rPr>
      <w:rFonts w:ascii="StarSymbol" w:eastAsia="Times New Roman" w:hAnsi="StarSymbol" w:cs="StarSymbol"/>
      <w:sz w:val="18"/>
      <w:szCs w:val="18"/>
      <w:lang/>
    </w:rPr>
  </w:style>
  <w:style w:type="character" w:customStyle="1" w:styleId="WW-RTFNum35123456">
    <w:name w:val="WW-RTF_Num 3 5123456"/>
    <w:uiPriority w:val="99"/>
    <w:rPr>
      <w:rFonts w:ascii="StarSymbol" w:eastAsia="Times New Roman" w:hAnsi="StarSymbol" w:cs="StarSymbol"/>
      <w:sz w:val="18"/>
      <w:szCs w:val="18"/>
      <w:lang/>
    </w:rPr>
  </w:style>
  <w:style w:type="character" w:customStyle="1" w:styleId="WW-RTFNum36123456">
    <w:name w:val="WW-RTF_Num 3 6123456"/>
    <w:uiPriority w:val="99"/>
    <w:rPr>
      <w:rFonts w:ascii="StarSymbol" w:eastAsia="Times New Roman" w:hAnsi="StarSymbol" w:cs="StarSymbol"/>
      <w:sz w:val="18"/>
      <w:szCs w:val="18"/>
      <w:lang/>
    </w:rPr>
  </w:style>
  <w:style w:type="character" w:customStyle="1" w:styleId="WW-RTFNum37123456">
    <w:name w:val="WW-RTF_Num 3 7123456"/>
    <w:uiPriority w:val="99"/>
    <w:rPr>
      <w:rFonts w:ascii="StarSymbol" w:eastAsia="Times New Roman" w:hAnsi="StarSymbol" w:cs="StarSymbol"/>
      <w:sz w:val="18"/>
      <w:szCs w:val="18"/>
      <w:lang/>
    </w:rPr>
  </w:style>
  <w:style w:type="character" w:customStyle="1" w:styleId="WW-RTFNum38123456">
    <w:name w:val="WW-RTF_Num 3 8123456"/>
    <w:uiPriority w:val="99"/>
    <w:rPr>
      <w:rFonts w:ascii="StarSymbol" w:eastAsia="Times New Roman" w:hAnsi="StarSymbol" w:cs="StarSymbol"/>
      <w:sz w:val="18"/>
      <w:szCs w:val="18"/>
      <w:lang/>
    </w:rPr>
  </w:style>
  <w:style w:type="character" w:customStyle="1" w:styleId="WW-RTFNum39123456">
    <w:name w:val="WW-RTF_Num 3 9123456"/>
    <w:uiPriority w:val="99"/>
    <w:rPr>
      <w:rFonts w:ascii="StarSymbol" w:eastAsia="Times New Roman" w:hAnsi="StarSymbol" w:cs="StarSymbol"/>
      <w:sz w:val="18"/>
      <w:szCs w:val="18"/>
      <w:lang/>
    </w:rPr>
  </w:style>
  <w:style w:type="character" w:customStyle="1" w:styleId="WW-RTFNum310123456">
    <w:name w:val="WW-RTF_Num 3 10123456"/>
    <w:uiPriority w:val="99"/>
    <w:rPr>
      <w:rFonts w:ascii="StarSymbol" w:eastAsia="Times New Roman" w:hAnsi="StarSymbol" w:cs="StarSymbol"/>
      <w:sz w:val="18"/>
      <w:szCs w:val="18"/>
      <w:lang/>
    </w:rPr>
  </w:style>
  <w:style w:type="character" w:customStyle="1" w:styleId="WW-RTFNum311234567">
    <w:name w:val="WW-RTF_Num 3 11234567"/>
    <w:uiPriority w:val="99"/>
    <w:rPr>
      <w:rFonts w:ascii="StarSymbol" w:eastAsia="Times New Roman" w:hAnsi="StarSymbol" w:cs="StarSymbol"/>
      <w:lang/>
    </w:rPr>
  </w:style>
  <w:style w:type="character" w:customStyle="1" w:styleId="WW-RTFNum321234567">
    <w:name w:val="WW-RTF_Num 3 21234567"/>
    <w:uiPriority w:val="99"/>
    <w:rPr>
      <w:rFonts w:ascii="StarSymbol" w:eastAsia="Times New Roman" w:hAnsi="StarSymbol" w:cs="StarSymbol"/>
      <w:lang/>
    </w:rPr>
  </w:style>
  <w:style w:type="character" w:customStyle="1" w:styleId="WW-RTFNum331234567">
    <w:name w:val="WW-RTF_Num 3 31234567"/>
    <w:uiPriority w:val="99"/>
    <w:rPr>
      <w:rFonts w:ascii="StarSymbol" w:eastAsia="Times New Roman" w:hAnsi="StarSymbol" w:cs="StarSymbol"/>
      <w:lang/>
    </w:rPr>
  </w:style>
  <w:style w:type="character" w:customStyle="1" w:styleId="WW-RTFNum341234567">
    <w:name w:val="WW-RTF_Num 3 41234567"/>
    <w:uiPriority w:val="99"/>
    <w:rPr>
      <w:rFonts w:ascii="StarSymbol" w:eastAsia="Times New Roman" w:hAnsi="StarSymbol" w:cs="StarSymbol"/>
      <w:lang/>
    </w:rPr>
  </w:style>
  <w:style w:type="character" w:customStyle="1" w:styleId="WW-RTFNum351234567">
    <w:name w:val="WW-RTF_Num 3 51234567"/>
    <w:uiPriority w:val="99"/>
    <w:rPr>
      <w:rFonts w:ascii="StarSymbol" w:eastAsia="Times New Roman" w:hAnsi="StarSymbol" w:cs="StarSymbol"/>
      <w:lang/>
    </w:rPr>
  </w:style>
  <w:style w:type="character" w:customStyle="1" w:styleId="WW-RTFNum361234567">
    <w:name w:val="WW-RTF_Num 3 61234567"/>
    <w:uiPriority w:val="99"/>
    <w:rPr>
      <w:rFonts w:ascii="StarSymbol" w:eastAsia="Times New Roman" w:hAnsi="StarSymbol" w:cs="StarSymbol"/>
      <w:lang/>
    </w:rPr>
  </w:style>
  <w:style w:type="character" w:customStyle="1" w:styleId="WW-RTFNum371234567">
    <w:name w:val="WW-RTF_Num 3 71234567"/>
    <w:uiPriority w:val="99"/>
    <w:rPr>
      <w:rFonts w:ascii="StarSymbol" w:eastAsia="Times New Roman" w:hAnsi="StarSymbol" w:cs="StarSymbol"/>
      <w:lang/>
    </w:rPr>
  </w:style>
  <w:style w:type="character" w:customStyle="1" w:styleId="WW-RTFNum381234567">
    <w:name w:val="WW-RTF_Num 3 81234567"/>
    <w:uiPriority w:val="99"/>
    <w:rPr>
      <w:rFonts w:ascii="StarSymbol" w:eastAsia="Times New Roman" w:hAnsi="StarSymbol" w:cs="StarSymbol"/>
      <w:lang/>
    </w:rPr>
  </w:style>
  <w:style w:type="character" w:customStyle="1" w:styleId="WW-RTFNum391234567">
    <w:name w:val="WW-RTF_Num 3 91234567"/>
    <w:uiPriority w:val="99"/>
    <w:rPr>
      <w:rFonts w:ascii="StarSymbol" w:eastAsia="Times New Roman" w:hAnsi="StarSymbol" w:cs="StarSymbol"/>
      <w:lang/>
    </w:rPr>
  </w:style>
  <w:style w:type="character" w:customStyle="1" w:styleId="WW-RTFNum3101234567">
    <w:name w:val="WW-RTF_Num 3 101234567"/>
    <w:uiPriority w:val="99"/>
    <w:rPr>
      <w:rFonts w:ascii="StarSymbol" w:eastAsia="Times New Roman" w:hAnsi="StarSymbol" w:cs="StarSymbol"/>
      <w:lang/>
    </w:rPr>
  </w:style>
  <w:style w:type="character" w:customStyle="1" w:styleId="WW-RTFNum2112345678910111">
    <w:name w:val="WW-RTF_Num 2 112345678910111"/>
    <w:uiPriority w:val="99"/>
    <w:rPr>
      <w:rFonts w:ascii="Times New Roman" w:eastAsia="Times New Roman" w:hAnsi="Times New Roman" w:cs="Times New Roman"/>
      <w:lang/>
    </w:rPr>
  </w:style>
  <w:style w:type="character" w:customStyle="1" w:styleId="WW-RTFNum2212345678910111">
    <w:name w:val="WW-RTF_Num 2 212345678910111"/>
    <w:uiPriority w:val="99"/>
    <w:rPr>
      <w:rFonts w:ascii="Times New Roman" w:eastAsia="Times New Roman" w:hAnsi="Times New Roman" w:cs="Times New Roman"/>
      <w:lang/>
    </w:rPr>
  </w:style>
  <w:style w:type="character" w:customStyle="1" w:styleId="WW-RTFNum2312345678910111">
    <w:name w:val="WW-RTF_Num 2 312345678910111"/>
    <w:uiPriority w:val="99"/>
    <w:rPr>
      <w:rFonts w:ascii="Times New Roman" w:eastAsia="Times New Roman" w:hAnsi="Times New Roman" w:cs="Times New Roman"/>
      <w:lang/>
    </w:rPr>
  </w:style>
  <w:style w:type="character" w:customStyle="1" w:styleId="WW-RTFNum2412345678910111">
    <w:name w:val="WW-RTF_Num 2 412345678910111"/>
    <w:uiPriority w:val="99"/>
    <w:rPr>
      <w:rFonts w:ascii="Times New Roman" w:eastAsia="Times New Roman" w:hAnsi="Times New Roman" w:cs="Times New Roman"/>
      <w:lang/>
    </w:rPr>
  </w:style>
  <w:style w:type="character" w:customStyle="1" w:styleId="WW-RTFNum2512345678910111">
    <w:name w:val="WW-RTF_Num 2 512345678910111"/>
    <w:uiPriority w:val="99"/>
    <w:rPr>
      <w:rFonts w:ascii="Times New Roman" w:eastAsia="Times New Roman" w:hAnsi="Times New Roman" w:cs="Times New Roman"/>
      <w:lang/>
    </w:rPr>
  </w:style>
  <w:style w:type="character" w:customStyle="1" w:styleId="WW-RTFNum2612345678910111">
    <w:name w:val="WW-RTF_Num 2 612345678910111"/>
    <w:uiPriority w:val="99"/>
    <w:rPr>
      <w:rFonts w:ascii="Times New Roman" w:eastAsia="Times New Roman" w:hAnsi="Times New Roman" w:cs="Times New Roman"/>
      <w:lang/>
    </w:rPr>
  </w:style>
  <w:style w:type="character" w:customStyle="1" w:styleId="WW-RTFNum2712345678910111">
    <w:name w:val="WW-RTF_Num 2 712345678910111"/>
    <w:uiPriority w:val="99"/>
    <w:rPr>
      <w:rFonts w:ascii="Times New Roman" w:eastAsia="Times New Roman" w:hAnsi="Times New Roman" w:cs="Times New Roman"/>
      <w:lang/>
    </w:rPr>
  </w:style>
  <w:style w:type="character" w:customStyle="1" w:styleId="WW-RTFNum2812345678910111">
    <w:name w:val="WW-RTF_Num 2 812345678910111"/>
    <w:uiPriority w:val="99"/>
    <w:rPr>
      <w:rFonts w:ascii="Times New Roman" w:eastAsia="Times New Roman" w:hAnsi="Times New Roman" w:cs="Times New Roman"/>
      <w:lang/>
    </w:rPr>
  </w:style>
  <w:style w:type="character" w:customStyle="1" w:styleId="WW-RTFNum2912345678910111">
    <w:name w:val="WW-RTF_Num 2 912345678910111"/>
    <w:uiPriority w:val="99"/>
    <w:rPr>
      <w:rFonts w:ascii="Times New Roman" w:eastAsia="Times New Roman" w:hAnsi="Times New Roman" w:cs="Times New Roman"/>
      <w:lang/>
    </w:rPr>
  </w:style>
  <w:style w:type="character" w:customStyle="1" w:styleId="WW-RTFNum21012345678910111">
    <w:name w:val="WW-RTF_Num 2 1012345678910111"/>
    <w:uiPriority w:val="99"/>
    <w:rPr>
      <w:rFonts w:ascii="Times New Roman" w:eastAsia="Times New Roman" w:hAnsi="Times New Roman" w:cs="Times New Roman"/>
      <w:lang/>
    </w:rPr>
  </w:style>
  <w:style w:type="character" w:customStyle="1" w:styleId="WW-RTFNum2111111">
    <w:name w:val="WW-RTF_Num 2 111111"/>
    <w:uiPriority w:val="99"/>
    <w:rPr>
      <w:rFonts w:ascii="StarSymbol" w:eastAsia="Times New Roman" w:hAnsi="StarSymbol" w:cs="StarSymbol"/>
      <w:lang/>
    </w:rPr>
  </w:style>
  <w:style w:type="character" w:customStyle="1" w:styleId="WW-RTFNum2211111">
    <w:name w:val="WW-RTF_Num 2 211111"/>
    <w:uiPriority w:val="99"/>
    <w:rPr>
      <w:rFonts w:ascii="StarSymbol" w:eastAsia="Times New Roman" w:hAnsi="StarSymbol" w:cs="StarSymbol"/>
      <w:sz w:val="18"/>
      <w:szCs w:val="18"/>
      <w:lang/>
    </w:rPr>
  </w:style>
  <w:style w:type="character" w:customStyle="1" w:styleId="WW-RTFNum2311111">
    <w:name w:val="WW-RTF_Num 2 311111"/>
    <w:uiPriority w:val="99"/>
    <w:rPr>
      <w:rFonts w:ascii="StarSymbol" w:eastAsia="Times New Roman" w:hAnsi="StarSymbol" w:cs="StarSymbol"/>
      <w:sz w:val="18"/>
      <w:szCs w:val="18"/>
      <w:lang/>
    </w:rPr>
  </w:style>
  <w:style w:type="character" w:customStyle="1" w:styleId="WW-RTFNum2411111">
    <w:name w:val="WW-RTF_Num 2 411111"/>
    <w:uiPriority w:val="99"/>
    <w:rPr>
      <w:rFonts w:ascii="StarSymbol" w:eastAsia="Times New Roman" w:hAnsi="StarSymbol" w:cs="StarSymbol"/>
      <w:sz w:val="18"/>
      <w:szCs w:val="18"/>
      <w:lang/>
    </w:rPr>
  </w:style>
  <w:style w:type="character" w:customStyle="1" w:styleId="WW-RTFNum2511111">
    <w:name w:val="WW-RTF_Num 2 511111"/>
    <w:uiPriority w:val="99"/>
    <w:rPr>
      <w:rFonts w:ascii="StarSymbol" w:eastAsia="Times New Roman" w:hAnsi="StarSymbol" w:cs="StarSymbol"/>
      <w:sz w:val="18"/>
      <w:szCs w:val="18"/>
      <w:lang/>
    </w:rPr>
  </w:style>
  <w:style w:type="character" w:customStyle="1" w:styleId="WW-RTFNum2611111">
    <w:name w:val="WW-RTF_Num 2 611111"/>
    <w:uiPriority w:val="99"/>
    <w:rPr>
      <w:rFonts w:ascii="StarSymbol" w:eastAsia="Times New Roman" w:hAnsi="StarSymbol" w:cs="StarSymbol"/>
      <w:sz w:val="18"/>
      <w:szCs w:val="18"/>
      <w:lang/>
    </w:rPr>
  </w:style>
  <w:style w:type="character" w:customStyle="1" w:styleId="WW-RTFNum2711111">
    <w:name w:val="WW-RTF_Num 2 711111"/>
    <w:uiPriority w:val="99"/>
    <w:rPr>
      <w:rFonts w:ascii="StarSymbol" w:eastAsia="Times New Roman" w:hAnsi="StarSymbol" w:cs="StarSymbol"/>
      <w:sz w:val="18"/>
      <w:szCs w:val="18"/>
      <w:lang/>
    </w:rPr>
  </w:style>
  <w:style w:type="character" w:customStyle="1" w:styleId="WW-RTFNum2811111">
    <w:name w:val="WW-RTF_Num 2 811111"/>
    <w:uiPriority w:val="99"/>
    <w:rPr>
      <w:rFonts w:ascii="StarSymbol" w:eastAsia="Times New Roman" w:hAnsi="StarSymbol" w:cs="StarSymbol"/>
      <w:sz w:val="18"/>
      <w:szCs w:val="18"/>
      <w:lang/>
    </w:rPr>
  </w:style>
  <w:style w:type="character" w:customStyle="1" w:styleId="WW-RTFNum2911111">
    <w:name w:val="WW-RTF_Num 2 911111"/>
    <w:uiPriority w:val="99"/>
    <w:rPr>
      <w:rFonts w:ascii="StarSymbol" w:eastAsia="Times New Roman" w:hAnsi="StarSymbol" w:cs="StarSymbol"/>
      <w:sz w:val="18"/>
      <w:szCs w:val="18"/>
      <w:lang/>
    </w:rPr>
  </w:style>
  <w:style w:type="character" w:customStyle="1" w:styleId="WW-RTFNum21011111">
    <w:name w:val="WW-RTF_Num 2 1011111"/>
    <w:uiPriority w:val="99"/>
    <w:rPr>
      <w:rFonts w:ascii="StarSymbol" w:eastAsia="Times New Roman" w:hAnsi="StarSymbol" w:cs="StarSymbol"/>
      <w:sz w:val="18"/>
      <w:szCs w:val="18"/>
      <w:lang/>
    </w:rPr>
  </w:style>
  <w:style w:type="character" w:customStyle="1" w:styleId="WW-RTFNum21121111">
    <w:name w:val="WW-RTF_Num 2 1121111"/>
    <w:uiPriority w:val="99"/>
    <w:rPr>
      <w:rFonts w:ascii="StarSymbol" w:eastAsia="Times New Roman" w:hAnsi="StarSymbol" w:cs="StarSymbol"/>
      <w:sz w:val="18"/>
      <w:szCs w:val="18"/>
      <w:lang/>
    </w:rPr>
  </w:style>
  <w:style w:type="character" w:customStyle="1" w:styleId="WW-RTFNum22121111">
    <w:name w:val="WW-RTF_Num 2 2121111"/>
    <w:uiPriority w:val="99"/>
    <w:rPr>
      <w:rFonts w:ascii="StarSymbol" w:eastAsia="Times New Roman" w:hAnsi="StarSymbol" w:cs="StarSymbol"/>
      <w:sz w:val="18"/>
      <w:szCs w:val="18"/>
      <w:lang/>
    </w:rPr>
  </w:style>
  <w:style w:type="character" w:customStyle="1" w:styleId="WW-RTFNum23121111">
    <w:name w:val="WW-RTF_Num 2 3121111"/>
    <w:uiPriority w:val="99"/>
    <w:rPr>
      <w:rFonts w:ascii="StarSymbol" w:eastAsia="Times New Roman" w:hAnsi="StarSymbol" w:cs="StarSymbol"/>
      <w:sz w:val="18"/>
      <w:szCs w:val="18"/>
      <w:lang/>
    </w:rPr>
  </w:style>
  <w:style w:type="character" w:customStyle="1" w:styleId="WW-RTFNum24121111">
    <w:name w:val="WW-RTF_Num 2 4121111"/>
    <w:uiPriority w:val="99"/>
    <w:rPr>
      <w:rFonts w:ascii="StarSymbol" w:eastAsia="Times New Roman" w:hAnsi="StarSymbol" w:cs="StarSymbol"/>
      <w:sz w:val="18"/>
      <w:szCs w:val="18"/>
      <w:lang/>
    </w:rPr>
  </w:style>
  <w:style w:type="character" w:customStyle="1" w:styleId="WW-RTFNum25121111">
    <w:name w:val="WW-RTF_Num 2 5121111"/>
    <w:uiPriority w:val="99"/>
    <w:rPr>
      <w:rFonts w:ascii="StarSymbol" w:eastAsia="Times New Roman" w:hAnsi="StarSymbol" w:cs="StarSymbol"/>
      <w:sz w:val="18"/>
      <w:szCs w:val="18"/>
      <w:lang/>
    </w:rPr>
  </w:style>
  <w:style w:type="character" w:customStyle="1" w:styleId="WW-RTFNum26121111">
    <w:name w:val="WW-RTF_Num 2 6121111"/>
    <w:uiPriority w:val="99"/>
    <w:rPr>
      <w:rFonts w:ascii="StarSymbol" w:eastAsia="Times New Roman" w:hAnsi="StarSymbol" w:cs="StarSymbol"/>
      <w:sz w:val="18"/>
      <w:szCs w:val="18"/>
      <w:lang/>
    </w:rPr>
  </w:style>
  <w:style w:type="character" w:customStyle="1" w:styleId="WW-RTFNum27121111">
    <w:name w:val="WW-RTF_Num 2 7121111"/>
    <w:uiPriority w:val="99"/>
    <w:rPr>
      <w:rFonts w:ascii="StarSymbol" w:eastAsia="Times New Roman" w:hAnsi="StarSymbol" w:cs="StarSymbol"/>
      <w:sz w:val="18"/>
      <w:szCs w:val="18"/>
      <w:lang/>
    </w:rPr>
  </w:style>
  <w:style w:type="character" w:customStyle="1" w:styleId="WW-RTFNum28121111">
    <w:name w:val="WW-RTF_Num 2 8121111"/>
    <w:uiPriority w:val="99"/>
    <w:rPr>
      <w:rFonts w:ascii="StarSymbol" w:eastAsia="Times New Roman" w:hAnsi="StarSymbol" w:cs="StarSymbol"/>
      <w:sz w:val="18"/>
      <w:szCs w:val="18"/>
      <w:lang/>
    </w:rPr>
  </w:style>
  <w:style w:type="character" w:customStyle="1" w:styleId="WW-RTFNum29121111">
    <w:name w:val="WW-RTF_Num 2 9121111"/>
    <w:uiPriority w:val="99"/>
    <w:rPr>
      <w:rFonts w:ascii="StarSymbol" w:eastAsia="Times New Roman" w:hAnsi="StarSymbol" w:cs="StarSymbol"/>
      <w:sz w:val="18"/>
      <w:szCs w:val="18"/>
      <w:lang/>
    </w:rPr>
  </w:style>
  <w:style w:type="character" w:customStyle="1" w:styleId="WW-RTFNum210121111">
    <w:name w:val="WW-RTF_Num 2 10121111"/>
    <w:uiPriority w:val="99"/>
    <w:rPr>
      <w:rFonts w:ascii="StarSymbol" w:eastAsia="Times New Roman" w:hAnsi="StarSymbol" w:cs="StarSymbol"/>
      <w:sz w:val="18"/>
      <w:szCs w:val="18"/>
      <w:lang/>
    </w:rPr>
  </w:style>
  <w:style w:type="character" w:customStyle="1" w:styleId="WW-RTFNum211231111">
    <w:name w:val="WW-RTF_Num 2 11231111"/>
    <w:uiPriority w:val="99"/>
    <w:rPr>
      <w:rFonts w:ascii="StarSymbol" w:eastAsia="Times New Roman" w:hAnsi="StarSymbol" w:cs="StarSymbol"/>
      <w:sz w:val="18"/>
      <w:szCs w:val="18"/>
      <w:lang/>
    </w:rPr>
  </w:style>
  <w:style w:type="character" w:customStyle="1" w:styleId="WW-RTFNum221231111">
    <w:name w:val="WW-RTF_Num 2 21231111"/>
    <w:uiPriority w:val="99"/>
    <w:rPr>
      <w:rFonts w:ascii="StarSymbol" w:eastAsia="Times New Roman" w:hAnsi="StarSymbol" w:cs="StarSymbol"/>
      <w:sz w:val="18"/>
      <w:szCs w:val="18"/>
      <w:lang/>
    </w:rPr>
  </w:style>
  <w:style w:type="character" w:customStyle="1" w:styleId="WW-RTFNum231231111">
    <w:name w:val="WW-RTF_Num 2 31231111"/>
    <w:uiPriority w:val="99"/>
    <w:rPr>
      <w:rFonts w:ascii="StarSymbol" w:eastAsia="Times New Roman" w:hAnsi="StarSymbol" w:cs="StarSymbol"/>
      <w:sz w:val="18"/>
      <w:szCs w:val="18"/>
      <w:lang/>
    </w:rPr>
  </w:style>
  <w:style w:type="character" w:customStyle="1" w:styleId="WW-RTFNum241231111">
    <w:name w:val="WW-RTF_Num 2 41231111"/>
    <w:uiPriority w:val="99"/>
    <w:rPr>
      <w:rFonts w:ascii="StarSymbol" w:eastAsia="Times New Roman" w:hAnsi="StarSymbol" w:cs="StarSymbol"/>
      <w:sz w:val="18"/>
      <w:szCs w:val="18"/>
      <w:lang/>
    </w:rPr>
  </w:style>
  <w:style w:type="character" w:customStyle="1" w:styleId="WW-RTFNum251231111">
    <w:name w:val="WW-RTF_Num 2 51231111"/>
    <w:uiPriority w:val="99"/>
    <w:rPr>
      <w:rFonts w:ascii="StarSymbol" w:eastAsia="Times New Roman" w:hAnsi="StarSymbol" w:cs="StarSymbol"/>
      <w:sz w:val="18"/>
      <w:szCs w:val="18"/>
      <w:lang/>
    </w:rPr>
  </w:style>
  <w:style w:type="character" w:customStyle="1" w:styleId="WW-RTFNum261231111">
    <w:name w:val="WW-RTF_Num 2 61231111"/>
    <w:uiPriority w:val="99"/>
    <w:rPr>
      <w:rFonts w:ascii="StarSymbol" w:eastAsia="Times New Roman" w:hAnsi="StarSymbol" w:cs="StarSymbol"/>
      <w:sz w:val="18"/>
      <w:szCs w:val="18"/>
      <w:lang/>
    </w:rPr>
  </w:style>
  <w:style w:type="character" w:customStyle="1" w:styleId="WW-RTFNum271231111">
    <w:name w:val="WW-RTF_Num 2 71231111"/>
    <w:uiPriority w:val="99"/>
    <w:rPr>
      <w:rFonts w:ascii="StarSymbol" w:eastAsia="Times New Roman" w:hAnsi="StarSymbol" w:cs="StarSymbol"/>
      <w:sz w:val="18"/>
      <w:szCs w:val="18"/>
      <w:lang/>
    </w:rPr>
  </w:style>
  <w:style w:type="character" w:customStyle="1" w:styleId="WW-RTFNum281231111">
    <w:name w:val="WW-RTF_Num 2 81231111"/>
    <w:uiPriority w:val="99"/>
    <w:rPr>
      <w:rFonts w:ascii="StarSymbol" w:eastAsia="Times New Roman" w:hAnsi="StarSymbol" w:cs="StarSymbol"/>
      <w:sz w:val="18"/>
      <w:szCs w:val="18"/>
      <w:lang/>
    </w:rPr>
  </w:style>
  <w:style w:type="character" w:customStyle="1" w:styleId="WW-RTFNum291231111">
    <w:name w:val="WW-RTF_Num 2 91231111"/>
    <w:uiPriority w:val="99"/>
    <w:rPr>
      <w:rFonts w:ascii="StarSymbol" w:eastAsia="Times New Roman" w:hAnsi="StarSymbol" w:cs="StarSymbol"/>
      <w:sz w:val="18"/>
      <w:szCs w:val="18"/>
      <w:lang/>
    </w:rPr>
  </w:style>
  <w:style w:type="character" w:customStyle="1" w:styleId="WW-RTFNum2101231111">
    <w:name w:val="WW-RTF_Num 2 101231111"/>
    <w:uiPriority w:val="99"/>
    <w:rPr>
      <w:rFonts w:ascii="StarSymbol" w:eastAsia="Times New Roman" w:hAnsi="StarSymbol" w:cs="StarSymbol"/>
      <w:sz w:val="18"/>
      <w:szCs w:val="18"/>
      <w:lang/>
    </w:rPr>
  </w:style>
  <w:style w:type="character" w:customStyle="1" w:styleId="WW-RTFNum2112341111">
    <w:name w:val="WW-RTF_Num 2 112341111"/>
    <w:uiPriority w:val="99"/>
    <w:rPr>
      <w:rFonts w:ascii="StarSymbol" w:eastAsia="Times New Roman" w:hAnsi="StarSymbol" w:cs="StarSymbol"/>
      <w:sz w:val="18"/>
      <w:szCs w:val="18"/>
      <w:lang/>
    </w:rPr>
  </w:style>
  <w:style w:type="character" w:customStyle="1" w:styleId="WW-RTFNum2212341111">
    <w:name w:val="WW-RTF_Num 2 212341111"/>
    <w:uiPriority w:val="99"/>
    <w:rPr>
      <w:rFonts w:ascii="StarSymbol" w:eastAsia="Times New Roman" w:hAnsi="StarSymbol" w:cs="StarSymbol"/>
      <w:sz w:val="18"/>
      <w:szCs w:val="18"/>
      <w:lang/>
    </w:rPr>
  </w:style>
  <w:style w:type="character" w:customStyle="1" w:styleId="WW-RTFNum2312341111">
    <w:name w:val="WW-RTF_Num 2 312341111"/>
    <w:uiPriority w:val="99"/>
    <w:rPr>
      <w:rFonts w:ascii="StarSymbol" w:eastAsia="Times New Roman" w:hAnsi="StarSymbol" w:cs="StarSymbol"/>
      <w:sz w:val="18"/>
      <w:szCs w:val="18"/>
      <w:lang/>
    </w:rPr>
  </w:style>
  <w:style w:type="character" w:customStyle="1" w:styleId="WW-RTFNum2412341111">
    <w:name w:val="WW-RTF_Num 2 412341111"/>
    <w:uiPriority w:val="99"/>
    <w:rPr>
      <w:rFonts w:ascii="StarSymbol" w:eastAsia="Times New Roman" w:hAnsi="StarSymbol" w:cs="StarSymbol"/>
      <w:sz w:val="18"/>
      <w:szCs w:val="18"/>
      <w:lang/>
    </w:rPr>
  </w:style>
  <w:style w:type="character" w:customStyle="1" w:styleId="WW-RTFNum2512341111">
    <w:name w:val="WW-RTF_Num 2 512341111"/>
    <w:uiPriority w:val="99"/>
    <w:rPr>
      <w:rFonts w:ascii="StarSymbol" w:eastAsia="Times New Roman" w:hAnsi="StarSymbol" w:cs="StarSymbol"/>
      <w:sz w:val="18"/>
      <w:szCs w:val="18"/>
      <w:lang/>
    </w:rPr>
  </w:style>
  <w:style w:type="character" w:customStyle="1" w:styleId="WW-RTFNum2612341111">
    <w:name w:val="WW-RTF_Num 2 612341111"/>
    <w:uiPriority w:val="99"/>
    <w:rPr>
      <w:rFonts w:ascii="StarSymbol" w:eastAsia="Times New Roman" w:hAnsi="StarSymbol" w:cs="StarSymbol"/>
      <w:sz w:val="18"/>
      <w:szCs w:val="18"/>
      <w:lang/>
    </w:rPr>
  </w:style>
  <w:style w:type="character" w:customStyle="1" w:styleId="WW-RTFNum2712341111">
    <w:name w:val="WW-RTF_Num 2 712341111"/>
    <w:uiPriority w:val="99"/>
    <w:rPr>
      <w:rFonts w:ascii="StarSymbol" w:eastAsia="Times New Roman" w:hAnsi="StarSymbol" w:cs="StarSymbol"/>
      <w:sz w:val="18"/>
      <w:szCs w:val="18"/>
      <w:lang/>
    </w:rPr>
  </w:style>
  <w:style w:type="character" w:customStyle="1" w:styleId="WW-RTFNum2812341111">
    <w:name w:val="WW-RTF_Num 2 812341111"/>
    <w:uiPriority w:val="99"/>
    <w:rPr>
      <w:rFonts w:ascii="StarSymbol" w:eastAsia="Times New Roman" w:hAnsi="StarSymbol" w:cs="StarSymbol"/>
      <w:sz w:val="18"/>
      <w:szCs w:val="18"/>
      <w:lang/>
    </w:rPr>
  </w:style>
  <w:style w:type="character" w:customStyle="1" w:styleId="WW-RTFNum2912341111">
    <w:name w:val="WW-RTF_Num 2 912341111"/>
    <w:uiPriority w:val="99"/>
    <w:rPr>
      <w:rFonts w:ascii="StarSymbol" w:eastAsia="Times New Roman" w:hAnsi="StarSymbol" w:cs="StarSymbol"/>
      <w:sz w:val="18"/>
      <w:szCs w:val="18"/>
      <w:lang/>
    </w:rPr>
  </w:style>
  <w:style w:type="character" w:customStyle="1" w:styleId="WW-RTFNum21012341111">
    <w:name w:val="WW-RTF_Num 2 1012341111"/>
    <w:uiPriority w:val="99"/>
    <w:rPr>
      <w:rFonts w:ascii="StarSymbol" w:eastAsia="Times New Roman" w:hAnsi="StarSymbol" w:cs="StarSymbol"/>
      <w:sz w:val="18"/>
      <w:szCs w:val="18"/>
      <w:lang/>
    </w:rPr>
  </w:style>
  <w:style w:type="character" w:customStyle="1" w:styleId="WW-RTFNum21123451111">
    <w:name w:val="WW-RTF_Num 2 1123451111"/>
    <w:uiPriority w:val="99"/>
    <w:rPr>
      <w:rFonts w:ascii="StarSymbol" w:eastAsia="Times New Roman" w:hAnsi="StarSymbol" w:cs="StarSymbol"/>
      <w:sz w:val="18"/>
      <w:szCs w:val="18"/>
      <w:lang/>
    </w:rPr>
  </w:style>
  <w:style w:type="character" w:customStyle="1" w:styleId="WW-RTFNum22123451111">
    <w:name w:val="WW-RTF_Num 2 2123451111"/>
    <w:uiPriority w:val="99"/>
    <w:rPr>
      <w:rFonts w:ascii="StarSymbol" w:eastAsia="Times New Roman" w:hAnsi="StarSymbol" w:cs="StarSymbol"/>
      <w:sz w:val="18"/>
      <w:szCs w:val="18"/>
      <w:lang/>
    </w:rPr>
  </w:style>
  <w:style w:type="character" w:customStyle="1" w:styleId="WW-RTFNum23123451111">
    <w:name w:val="WW-RTF_Num 2 3123451111"/>
    <w:uiPriority w:val="99"/>
    <w:rPr>
      <w:rFonts w:ascii="StarSymbol" w:eastAsia="Times New Roman" w:hAnsi="StarSymbol" w:cs="StarSymbol"/>
      <w:sz w:val="18"/>
      <w:szCs w:val="18"/>
      <w:lang/>
    </w:rPr>
  </w:style>
  <w:style w:type="character" w:customStyle="1" w:styleId="WW-RTFNum24123451111">
    <w:name w:val="WW-RTF_Num 2 4123451111"/>
    <w:uiPriority w:val="99"/>
    <w:rPr>
      <w:rFonts w:ascii="StarSymbol" w:eastAsia="Times New Roman" w:hAnsi="StarSymbol" w:cs="StarSymbol"/>
      <w:sz w:val="18"/>
      <w:szCs w:val="18"/>
      <w:lang/>
    </w:rPr>
  </w:style>
  <w:style w:type="character" w:customStyle="1" w:styleId="WW-RTFNum25123451111">
    <w:name w:val="WW-RTF_Num 2 5123451111"/>
    <w:uiPriority w:val="99"/>
    <w:rPr>
      <w:rFonts w:ascii="StarSymbol" w:eastAsia="Times New Roman" w:hAnsi="StarSymbol" w:cs="StarSymbol"/>
      <w:sz w:val="18"/>
      <w:szCs w:val="18"/>
      <w:lang/>
    </w:rPr>
  </w:style>
  <w:style w:type="character" w:customStyle="1" w:styleId="WW-RTFNum26123451111">
    <w:name w:val="WW-RTF_Num 2 6123451111"/>
    <w:uiPriority w:val="99"/>
    <w:rPr>
      <w:rFonts w:ascii="StarSymbol" w:eastAsia="Times New Roman" w:hAnsi="StarSymbol" w:cs="StarSymbol"/>
      <w:sz w:val="18"/>
      <w:szCs w:val="18"/>
      <w:lang/>
    </w:rPr>
  </w:style>
  <w:style w:type="character" w:customStyle="1" w:styleId="WW-RTFNum27123451111">
    <w:name w:val="WW-RTF_Num 2 7123451111"/>
    <w:uiPriority w:val="99"/>
    <w:rPr>
      <w:rFonts w:ascii="StarSymbol" w:eastAsia="Times New Roman" w:hAnsi="StarSymbol" w:cs="StarSymbol"/>
      <w:sz w:val="18"/>
      <w:szCs w:val="18"/>
      <w:lang/>
    </w:rPr>
  </w:style>
  <w:style w:type="character" w:customStyle="1" w:styleId="WW-RTFNum28123451111">
    <w:name w:val="WW-RTF_Num 2 8123451111"/>
    <w:uiPriority w:val="99"/>
    <w:rPr>
      <w:rFonts w:ascii="StarSymbol" w:eastAsia="Times New Roman" w:hAnsi="StarSymbol" w:cs="StarSymbol"/>
      <w:sz w:val="18"/>
      <w:szCs w:val="18"/>
      <w:lang/>
    </w:rPr>
  </w:style>
  <w:style w:type="character" w:customStyle="1" w:styleId="WW-RTFNum29123451111">
    <w:name w:val="WW-RTF_Num 2 9123451111"/>
    <w:uiPriority w:val="99"/>
    <w:rPr>
      <w:rFonts w:ascii="StarSymbol" w:eastAsia="Times New Roman" w:hAnsi="StarSymbol" w:cs="StarSymbol"/>
      <w:sz w:val="18"/>
      <w:szCs w:val="18"/>
      <w:lang/>
    </w:rPr>
  </w:style>
  <w:style w:type="character" w:customStyle="1" w:styleId="WW-RTFNum210123451111">
    <w:name w:val="WW-RTF_Num 2 10123451111"/>
    <w:uiPriority w:val="99"/>
    <w:rPr>
      <w:rFonts w:ascii="StarSymbol" w:eastAsia="Times New Roman" w:hAnsi="StarSymbol" w:cs="StarSymbol"/>
      <w:sz w:val="18"/>
      <w:szCs w:val="18"/>
      <w:lang/>
    </w:rPr>
  </w:style>
  <w:style w:type="character" w:customStyle="1" w:styleId="WW-RTFNum211234561111">
    <w:name w:val="WW-RTF_Num 2 11234561111"/>
    <w:uiPriority w:val="99"/>
    <w:rPr>
      <w:rFonts w:ascii="StarSymbol" w:eastAsia="Times New Roman" w:hAnsi="StarSymbol" w:cs="StarSymbol"/>
      <w:lang/>
    </w:rPr>
  </w:style>
  <w:style w:type="character" w:customStyle="1" w:styleId="WW-RTFNum221234561111">
    <w:name w:val="WW-RTF_Num 2 21234561111"/>
    <w:uiPriority w:val="99"/>
    <w:rPr>
      <w:rFonts w:ascii="StarSymbol" w:eastAsia="Times New Roman" w:hAnsi="StarSymbol" w:cs="StarSymbol"/>
      <w:sz w:val="18"/>
      <w:szCs w:val="18"/>
      <w:lang/>
    </w:rPr>
  </w:style>
  <w:style w:type="character" w:customStyle="1" w:styleId="WW-RTFNum231234561111">
    <w:name w:val="WW-RTF_Num 2 31234561111"/>
    <w:uiPriority w:val="99"/>
    <w:rPr>
      <w:rFonts w:ascii="StarSymbol" w:eastAsia="Times New Roman" w:hAnsi="StarSymbol" w:cs="StarSymbol"/>
      <w:sz w:val="18"/>
      <w:szCs w:val="18"/>
      <w:lang/>
    </w:rPr>
  </w:style>
  <w:style w:type="character" w:customStyle="1" w:styleId="WW-RTFNum241234561111">
    <w:name w:val="WW-RTF_Num 2 41234561111"/>
    <w:uiPriority w:val="99"/>
    <w:rPr>
      <w:rFonts w:ascii="StarSymbol" w:eastAsia="Times New Roman" w:hAnsi="StarSymbol" w:cs="StarSymbol"/>
      <w:sz w:val="18"/>
      <w:szCs w:val="18"/>
      <w:lang/>
    </w:rPr>
  </w:style>
  <w:style w:type="character" w:customStyle="1" w:styleId="WW-RTFNum251234561111">
    <w:name w:val="WW-RTF_Num 2 51234561111"/>
    <w:uiPriority w:val="99"/>
    <w:rPr>
      <w:rFonts w:ascii="StarSymbol" w:eastAsia="Times New Roman" w:hAnsi="StarSymbol" w:cs="StarSymbol"/>
      <w:sz w:val="18"/>
      <w:szCs w:val="18"/>
      <w:lang/>
    </w:rPr>
  </w:style>
  <w:style w:type="character" w:customStyle="1" w:styleId="WW-RTFNum261234561111">
    <w:name w:val="WW-RTF_Num 2 61234561111"/>
    <w:uiPriority w:val="99"/>
    <w:rPr>
      <w:rFonts w:ascii="StarSymbol" w:eastAsia="Times New Roman" w:hAnsi="StarSymbol" w:cs="StarSymbol"/>
      <w:sz w:val="18"/>
      <w:szCs w:val="18"/>
      <w:lang/>
    </w:rPr>
  </w:style>
  <w:style w:type="character" w:customStyle="1" w:styleId="WW-RTFNum271234561111">
    <w:name w:val="WW-RTF_Num 2 71234561111"/>
    <w:uiPriority w:val="99"/>
    <w:rPr>
      <w:rFonts w:ascii="StarSymbol" w:eastAsia="Times New Roman" w:hAnsi="StarSymbol" w:cs="StarSymbol"/>
      <w:sz w:val="18"/>
      <w:szCs w:val="18"/>
      <w:lang/>
    </w:rPr>
  </w:style>
  <w:style w:type="character" w:customStyle="1" w:styleId="WW-RTFNum281234561111">
    <w:name w:val="WW-RTF_Num 2 81234561111"/>
    <w:uiPriority w:val="99"/>
    <w:rPr>
      <w:rFonts w:ascii="StarSymbol" w:eastAsia="Times New Roman" w:hAnsi="StarSymbol" w:cs="StarSymbol"/>
      <w:sz w:val="18"/>
      <w:szCs w:val="18"/>
      <w:lang/>
    </w:rPr>
  </w:style>
  <w:style w:type="character" w:customStyle="1" w:styleId="WW-RTFNum291234561111">
    <w:name w:val="WW-RTF_Num 2 91234561111"/>
    <w:uiPriority w:val="99"/>
    <w:rPr>
      <w:rFonts w:ascii="StarSymbol" w:eastAsia="Times New Roman" w:hAnsi="StarSymbol" w:cs="StarSymbol"/>
      <w:sz w:val="18"/>
      <w:szCs w:val="18"/>
      <w:lang/>
    </w:rPr>
  </w:style>
  <w:style w:type="character" w:customStyle="1" w:styleId="WW-RTFNum2101234561111">
    <w:name w:val="WW-RTF_Num 2 101234561111"/>
    <w:uiPriority w:val="99"/>
    <w:rPr>
      <w:rFonts w:ascii="StarSymbol" w:eastAsia="Times New Roman" w:hAnsi="StarSymbol" w:cs="StarSymbol"/>
      <w:sz w:val="18"/>
      <w:szCs w:val="18"/>
      <w:lang/>
    </w:rPr>
  </w:style>
  <w:style w:type="character" w:customStyle="1" w:styleId="WW-RTFNum2112345671111">
    <w:name w:val="WW-RTF_Num 2 112345671111"/>
    <w:uiPriority w:val="99"/>
    <w:rPr>
      <w:rFonts w:ascii="StarSymbol" w:eastAsia="Times New Roman" w:hAnsi="StarSymbol" w:cs="StarSymbol"/>
      <w:lang/>
    </w:rPr>
  </w:style>
  <w:style w:type="character" w:customStyle="1" w:styleId="WW-RTFNum2212345671111">
    <w:name w:val="WW-RTF_Num 2 212345671111"/>
    <w:uiPriority w:val="99"/>
    <w:rPr>
      <w:rFonts w:ascii="StarSymbol" w:eastAsia="Times New Roman" w:hAnsi="StarSymbol" w:cs="StarSymbol"/>
      <w:lang/>
    </w:rPr>
  </w:style>
  <w:style w:type="character" w:customStyle="1" w:styleId="WW-RTFNum2312345671111">
    <w:name w:val="WW-RTF_Num 2 312345671111"/>
    <w:uiPriority w:val="99"/>
    <w:rPr>
      <w:rFonts w:ascii="StarSymbol" w:eastAsia="Times New Roman" w:hAnsi="StarSymbol" w:cs="StarSymbol"/>
      <w:lang/>
    </w:rPr>
  </w:style>
  <w:style w:type="character" w:customStyle="1" w:styleId="WW-RTFNum2412345671111">
    <w:name w:val="WW-RTF_Num 2 412345671111"/>
    <w:uiPriority w:val="99"/>
    <w:rPr>
      <w:rFonts w:ascii="StarSymbol" w:eastAsia="Times New Roman" w:hAnsi="StarSymbol" w:cs="StarSymbol"/>
      <w:lang/>
    </w:rPr>
  </w:style>
  <w:style w:type="character" w:customStyle="1" w:styleId="WW-RTFNum2512345671111">
    <w:name w:val="WW-RTF_Num 2 512345671111"/>
    <w:uiPriority w:val="99"/>
    <w:rPr>
      <w:rFonts w:ascii="StarSymbol" w:eastAsia="Times New Roman" w:hAnsi="StarSymbol" w:cs="StarSymbol"/>
      <w:lang/>
    </w:rPr>
  </w:style>
  <w:style w:type="character" w:customStyle="1" w:styleId="WW-RTFNum2612345671111">
    <w:name w:val="WW-RTF_Num 2 612345671111"/>
    <w:uiPriority w:val="99"/>
    <w:rPr>
      <w:rFonts w:ascii="StarSymbol" w:eastAsia="Times New Roman" w:hAnsi="StarSymbol" w:cs="StarSymbol"/>
      <w:lang/>
    </w:rPr>
  </w:style>
  <w:style w:type="character" w:customStyle="1" w:styleId="WW-RTFNum2712345671111">
    <w:name w:val="WW-RTF_Num 2 712345671111"/>
    <w:uiPriority w:val="99"/>
    <w:rPr>
      <w:rFonts w:ascii="StarSymbol" w:eastAsia="Times New Roman" w:hAnsi="StarSymbol" w:cs="StarSymbol"/>
      <w:lang/>
    </w:rPr>
  </w:style>
  <w:style w:type="character" w:customStyle="1" w:styleId="WW-RTFNum2812345671111">
    <w:name w:val="WW-RTF_Num 2 812345671111"/>
    <w:uiPriority w:val="99"/>
    <w:rPr>
      <w:rFonts w:ascii="StarSymbol" w:eastAsia="Times New Roman" w:hAnsi="StarSymbol" w:cs="StarSymbol"/>
      <w:lang/>
    </w:rPr>
  </w:style>
  <w:style w:type="character" w:customStyle="1" w:styleId="WW-RTFNum2912345671111">
    <w:name w:val="WW-RTF_Num 2 912345671111"/>
    <w:uiPriority w:val="99"/>
    <w:rPr>
      <w:rFonts w:ascii="StarSymbol" w:eastAsia="Times New Roman" w:hAnsi="StarSymbol" w:cs="StarSymbol"/>
      <w:lang/>
    </w:rPr>
  </w:style>
  <w:style w:type="character" w:customStyle="1" w:styleId="WW-RTFNum21012345671111">
    <w:name w:val="WW-RTF_Num 2 1012345671111"/>
    <w:uiPriority w:val="99"/>
    <w:rPr>
      <w:rFonts w:ascii="StarSymbol" w:eastAsia="Times New Roman" w:hAnsi="StarSymbol" w:cs="StarSymbol"/>
      <w:lang/>
    </w:rPr>
  </w:style>
  <w:style w:type="character" w:customStyle="1" w:styleId="WW-RTFNum21123456781111">
    <w:name w:val="WW-RTF_Num 2 1123456781111"/>
    <w:uiPriority w:val="99"/>
    <w:rPr>
      <w:rFonts w:ascii="StarSymbol" w:eastAsia="Times New Roman" w:hAnsi="StarSymbol" w:cs="StarSymbol"/>
      <w:lang/>
    </w:rPr>
  </w:style>
  <w:style w:type="character" w:customStyle="1" w:styleId="WW-RTFNum22123456781111">
    <w:name w:val="WW-RTF_Num 2 2123456781111"/>
    <w:uiPriority w:val="99"/>
    <w:rPr>
      <w:rFonts w:ascii="StarSymbol" w:eastAsia="Times New Roman" w:hAnsi="StarSymbol" w:cs="StarSymbol"/>
      <w:sz w:val="18"/>
      <w:szCs w:val="18"/>
      <w:lang/>
    </w:rPr>
  </w:style>
  <w:style w:type="character" w:customStyle="1" w:styleId="WW-RTFNum23123456781111">
    <w:name w:val="WW-RTF_Num 2 3123456781111"/>
    <w:uiPriority w:val="99"/>
    <w:rPr>
      <w:rFonts w:ascii="StarSymbol" w:eastAsia="Times New Roman" w:hAnsi="StarSymbol" w:cs="StarSymbol"/>
      <w:sz w:val="18"/>
      <w:szCs w:val="18"/>
      <w:lang/>
    </w:rPr>
  </w:style>
  <w:style w:type="character" w:customStyle="1" w:styleId="WW-RTFNum24123456781111">
    <w:name w:val="WW-RTF_Num 2 4123456781111"/>
    <w:uiPriority w:val="99"/>
    <w:rPr>
      <w:rFonts w:ascii="StarSymbol" w:eastAsia="Times New Roman" w:hAnsi="StarSymbol" w:cs="StarSymbol"/>
      <w:sz w:val="18"/>
      <w:szCs w:val="18"/>
      <w:lang/>
    </w:rPr>
  </w:style>
  <w:style w:type="character" w:customStyle="1" w:styleId="WW-RTFNum25123456781111">
    <w:name w:val="WW-RTF_Num 2 5123456781111"/>
    <w:uiPriority w:val="99"/>
    <w:rPr>
      <w:rFonts w:ascii="StarSymbol" w:eastAsia="Times New Roman" w:hAnsi="StarSymbol" w:cs="StarSymbol"/>
      <w:sz w:val="18"/>
      <w:szCs w:val="18"/>
      <w:lang/>
    </w:rPr>
  </w:style>
  <w:style w:type="character" w:customStyle="1" w:styleId="WW-RTFNum26123456781111">
    <w:name w:val="WW-RTF_Num 2 6123456781111"/>
    <w:uiPriority w:val="99"/>
    <w:rPr>
      <w:rFonts w:ascii="StarSymbol" w:eastAsia="Times New Roman" w:hAnsi="StarSymbol" w:cs="StarSymbol"/>
      <w:sz w:val="18"/>
      <w:szCs w:val="18"/>
      <w:lang/>
    </w:rPr>
  </w:style>
  <w:style w:type="character" w:customStyle="1" w:styleId="WW-RTFNum27123456781111">
    <w:name w:val="WW-RTF_Num 2 7123456781111"/>
    <w:uiPriority w:val="99"/>
    <w:rPr>
      <w:rFonts w:ascii="StarSymbol" w:eastAsia="Times New Roman" w:hAnsi="StarSymbol" w:cs="StarSymbol"/>
      <w:sz w:val="18"/>
      <w:szCs w:val="18"/>
      <w:lang/>
    </w:rPr>
  </w:style>
  <w:style w:type="character" w:customStyle="1" w:styleId="WW-RTFNum28123456781111">
    <w:name w:val="WW-RTF_Num 2 8123456781111"/>
    <w:uiPriority w:val="99"/>
    <w:rPr>
      <w:rFonts w:ascii="StarSymbol" w:eastAsia="Times New Roman" w:hAnsi="StarSymbol" w:cs="StarSymbol"/>
      <w:sz w:val="18"/>
      <w:szCs w:val="18"/>
      <w:lang/>
    </w:rPr>
  </w:style>
  <w:style w:type="character" w:customStyle="1" w:styleId="WW-RTFNum29123456781111">
    <w:name w:val="WW-RTF_Num 2 9123456781111"/>
    <w:uiPriority w:val="99"/>
    <w:rPr>
      <w:rFonts w:ascii="StarSymbol" w:eastAsia="Times New Roman" w:hAnsi="StarSymbol" w:cs="StarSymbol"/>
      <w:sz w:val="18"/>
      <w:szCs w:val="18"/>
      <w:lang/>
    </w:rPr>
  </w:style>
  <w:style w:type="character" w:customStyle="1" w:styleId="WW-RTFNum210123456781111">
    <w:name w:val="WW-RTF_Num 2 10123456781111"/>
    <w:uiPriority w:val="99"/>
    <w:rPr>
      <w:rFonts w:ascii="StarSymbol" w:eastAsia="Times New Roman" w:hAnsi="StarSymbol" w:cs="StarSymbol"/>
      <w:sz w:val="18"/>
      <w:szCs w:val="18"/>
      <w:lang/>
    </w:rPr>
  </w:style>
  <w:style w:type="character" w:customStyle="1" w:styleId="NumberingSymbols">
    <w:name w:val="Numbering Symbols"/>
    <w:uiPriority w:val="99"/>
    <w:rPr>
      <w:lang/>
    </w:rPr>
  </w:style>
  <w:style w:type="character" w:customStyle="1" w:styleId="BulletSymbols">
    <w:name w:val="Bullet Symbols"/>
    <w:uiPriority w:val="99"/>
    <w:rPr>
      <w:rFonts w:ascii="StarSymbol" w:eastAsia="Times New Roman" w:hAnsi="StarSymbol" w:cs="StarSymbol"/>
      <w:sz w:val="18"/>
      <w:szCs w:val="18"/>
      <w:lang/>
    </w:rPr>
  </w:style>
  <w:style w:type="character" w:customStyle="1" w:styleId="WW-BulletSymbols">
    <w:name w:val="WW-Bullet Symbols"/>
    <w:uiPriority w:val="99"/>
    <w:rPr>
      <w:rFonts w:ascii="StarSymbol" w:eastAsia="Times New Roman" w:hAnsi="StarSymbol" w:cs="StarSymbol"/>
      <w:sz w:val="18"/>
      <w:szCs w:val="18"/>
      <w:lang/>
    </w:rPr>
  </w:style>
  <w:style w:type="character" w:customStyle="1" w:styleId="WW-NumberingSymbols">
    <w:name w:val="WW-Numbering Symbols"/>
    <w:uiPriority w:val="99"/>
    <w:rPr>
      <w:rFonts w:eastAsia="Times New Roman"/>
      <w:lang/>
    </w:rPr>
  </w:style>
  <w:style w:type="character" w:customStyle="1" w:styleId="WW-NumberingSymbols1">
    <w:name w:val="WW-Numbering Symbols1"/>
    <w:uiPriority w:val="99"/>
    <w:rPr>
      <w:lang/>
    </w:rPr>
  </w:style>
  <w:style w:type="character" w:customStyle="1" w:styleId="WW-BulletSymbols1">
    <w:name w:val="WW-Bullet Symbols1"/>
    <w:uiPriority w:val="99"/>
    <w:rPr>
      <w:rFonts w:ascii="StarSymbol" w:eastAsia="Times New Roman" w:hAnsi="StarSymbol" w:cs="StarSymbol"/>
      <w:sz w:val="18"/>
      <w:szCs w:val="18"/>
      <w:lang/>
    </w:rPr>
  </w:style>
  <w:style w:type="character" w:customStyle="1" w:styleId="WW-NumberingSymbols12">
    <w:name w:val="WW-Numbering Symbols12"/>
    <w:uiPriority w:val="99"/>
    <w:rPr>
      <w:rFonts w:eastAsia="Times New Roman"/>
      <w:lang/>
    </w:rPr>
  </w:style>
  <w:style w:type="character" w:customStyle="1" w:styleId="WW-BulletSymbols12">
    <w:name w:val="WW-Bullet Symbols12"/>
    <w:uiPriority w:val="99"/>
    <w:rPr>
      <w:rFonts w:ascii="StarSymbol" w:eastAsia="Times New Roman" w:hAnsi="StarSymbol" w:cs="StarSymbol"/>
      <w:sz w:val="18"/>
      <w:szCs w:val="18"/>
      <w:lang/>
    </w:rPr>
  </w:style>
  <w:style w:type="character" w:customStyle="1" w:styleId="WW-NumberingSymbols123">
    <w:name w:val="WW-Numbering Symbols123"/>
    <w:uiPriority w:val="99"/>
    <w:rPr>
      <w:lang/>
    </w:rPr>
  </w:style>
  <w:style w:type="character" w:customStyle="1" w:styleId="WW-BulletSymbols123">
    <w:name w:val="WW-Bullet Symbols123"/>
    <w:uiPriority w:val="99"/>
    <w:rPr>
      <w:rFonts w:ascii="StarSymbol" w:eastAsia="Times New Roman" w:hAnsi="StarSymbol" w:cs="StarSymbol"/>
      <w:sz w:val="18"/>
      <w:szCs w:val="18"/>
      <w:lang/>
    </w:rPr>
  </w:style>
  <w:style w:type="character" w:styleId="a7">
    <w:name w:val="line number"/>
    <w:basedOn w:val="a0"/>
    <w:uiPriority w:val="99"/>
    <w:semiHidden/>
    <w:unhideWhenUsed/>
    <w:rsid w:val="008C71FA"/>
  </w:style>
  <w:style w:type="paragraph" w:styleId="a8">
    <w:name w:val="header"/>
    <w:basedOn w:val="a"/>
    <w:link w:val="a9"/>
    <w:uiPriority w:val="99"/>
    <w:semiHidden/>
    <w:unhideWhenUsed/>
    <w:rsid w:val="00123AA1"/>
    <w:pPr>
      <w:tabs>
        <w:tab w:val="center" w:pos="4677"/>
        <w:tab w:val="right" w:pos="9355"/>
      </w:tabs>
    </w:pPr>
  </w:style>
  <w:style w:type="character" w:customStyle="1" w:styleId="a9">
    <w:name w:val="Верхний колонтитул Знак"/>
    <w:basedOn w:val="a0"/>
    <w:link w:val="a8"/>
    <w:uiPriority w:val="99"/>
    <w:semiHidden/>
    <w:rsid w:val="00123AA1"/>
    <w:rPr>
      <w:rFonts w:ascii="Times New Roman" w:hAnsi="Times New Roman"/>
      <w:lang/>
    </w:rPr>
  </w:style>
  <w:style w:type="paragraph" w:styleId="aa">
    <w:name w:val="footer"/>
    <w:basedOn w:val="a"/>
    <w:link w:val="ab"/>
    <w:uiPriority w:val="99"/>
    <w:unhideWhenUsed/>
    <w:rsid w:val="00123AA1"/>
    <w:pPr>
      <w:tabs>
        <w:tab w:val="center" w:pos="4677"/>
        <w:tab w:val="right" w:pos="9355"/>
      </w:tabs>
    </w:pPr>
  </w:style>
  <w:style w:type="character" w:customStyle="1" w:styleId="ab">
    <w:name w:val="Нижний колонтитул Знак"/>
    <w:basedOn w:val="a0"/>
    <w:link w:val="aa"/>
    <w:uiPriority w:val="99"/>
    <w:rsid w:val="00123AA1"/>
    <w:rPr>
      <w:rFonts w:ascii="Times New Roman" w:hAnsi="Times New Roman"/>
      <w:lang/>
    </w:rPr>
  </w:style>
  <w:style w:type="paragraph" w:styleId="ac">
    <w:name w:val="Normal (Web)"/>
    <w:basedOn w:val="a"/>
    <w:rsid w:val="00123AA1"/>
    <w:pPr>
      <w:widowControl/>
      <w:autoSpaceDE/>
      <w:autoSpaceDN/>
      <w:adjustRightInd/>
      <w:spacing w:before="100" w:beforeAutospacing="1" w:after="119"/>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590894969">
      <w:bodyDiv w:val="1"/>
      <w:marLeft w:val="0"/>
      <w:marRight w:val="0"/>
      <w:marTop w:val="0"/>
      <w:marBottom w:val="0"/>
      <w:divBdr>
        <w:top w:val="none" w:sz="0" w:space="0" w:color="auto"/>
        <w:left w:val="none" w:sz="0" w:space="0" w:color="auto"/>
        <w:bottom w:val="none" w:sz="0" w:space="0" w:color="auto"/>
        <w:right w:val="none" w:sz="0" w:space="0" w:color="auto"/>
      </w:divBdr>
    </w:div>
    <w:div w:id="190822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6472</Words>
  <Characters>36896</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2012-02-16T07:41:00Z</cp:lastPrinted>
  <dcterms:created xsi:type="dcterms:W3CDTF">2017-05-28T08:43:00Z</dcterms:created>
  <dcterms:modified xsi:type="dcterms:W3CDTF">2017-05-28T08:43:00Z</dcterms:modified>
</cp:coreProperties>
</file>